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43" w:rsidRDefault="00C76D43" w:rsidP="009828BD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828BD" w:rsidRDefault="009828BD" w:rsidP="009828BD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1647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7A1FF2" w:rsidRDefault="004910FF" w:rsidP="007A1FF2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2830830</wp:posOffset>
            </wp:positionH>
            <wp:positionV relativeFrom="paragraph">
              <wp:posOffset>99060</wp:posOffset>
            </wp:positionV>
            <wp:extent cx="817245" cy="904875"/>
            <wp:effectExtent l="19050" t="0" r="1905" b="0"/>
            <wp:wrapNone/>
            <wp:docPr id="3" name="Рисунок 1" descr="Описание: Герб РД -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Д -0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46000"/>
                    </a:blip>
                    <a:srcRect l="8568" t="8261" r="14075" b="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1FF2" w:rsidRDefault="007A1FF2" w:rsidP="007A1FF2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:rsidR="007A1FF2" w:rsidRDefault="007A1FF2" w:rsidP="007A1FF2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:rsidR="007A1FF2" w:rsidRDefault="007A1FF2" w:rsidP="007A1FF2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:rsidR="007A1FF2" w:rsidRDefault="007A1FF2" w:rsidP="007A1FF2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:rsidR="007A1FF2" w:rsidRDefault="007A1FF2" w:rsidP="007A1FF2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                                       </w:t>
      </w:r>
    </w:p>
    <w:p w:rsidR="007A1FF2" w:rsidRDefault="007A1FF2" w:rsidP="007A1FF2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                             </w:t>
      </w:r>
    </w:p>
    <w:p w:rsidR="00D84D0E" w:rsidRPr="00D84D0E" w:rsidRDefault="00D84D0E" w:rsidP="00D84D0E">
      <w:pPr>
        <w:keepNext/>
        <w:spacing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D0E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D84D0E" w:rsidRPr="00D84D0E" w:rsidRDefault="00D84D0E" w:rsidP="00D84D0E">
      <w:pPr>
        <w:keepNext/>
        <w:spacing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D0E">
        <w:rPr>
          <w:rFonts w:ascii="Times New Roman" w:hAnsi="Times New Roman" w:cs="Times New Roman"/>
          <w:b/>
          <w:sz w:val="28"/>
          <w:szCs w:val="28"/>
        </w:rPr>
        <w:t>ХИВСКИЙ РАЙОН</w:t>
      </w:r>
    </w:p>
    <w:p w:rsidR="00D84D0E" w:rsidRPr="00D84D0E" w:rsidRDefault="00D84D0E" w:rsidP="00D84D0E">
      <w:pPr>
        <w:keepNext/>
        <w:spacing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D0E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ОБРАЗОВАНИЯ</w:t>
      </w:r>
    </w:p>
    <w:p w:rsidR="00D84D0E" w:rsidRPr="00D84D0E" w:rsidRDefault="00D84D0E" w:rsidP="00D84D0E">
      <w:pPr>
        <w:keepNext/>
        <w:spacing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D0E">
        <w:rPr>
          <w:rFonts w:ascii="Times New Roman" w:hAnsi="Times New Roman" w:cs="Times New Roman"/>
          <w:b/>
          <w:sz w:val="28"/>
          <w:szCs w:val="28"/>
        </w:rPr>
        <w:t>СЕЛЬСКОГО ПОСЕЛЕНИЯ «СЕЛЬСОВЕТ КОШКЕНТСКИЙ»</w:t>
      </w:r>
    </w:p>
    <w:p w:rsidR="007A1FF2" w:rsidRDefault="007A1FF2" w:rsidP="00D84D0E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7A1FF2" w:rsidRPr="00416470" w:rsidRDefault="007A1FF2" w:rsidP="007A1FF2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9828BD" w:rsidRPr="00D84D0E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ru-RU"/>
        </w:rPr>
      </w:pPr>
      <w:r w:rsidRPr="00D84D0E"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ru-RU"/>
        </w:rPr>
        <w:t>РЕШЕНИЕ</w:t>
      </w:r>
      <w:r w:rsidR="007A1FF2" w:rsidRPr="00D84D0E"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ru-RU"/>
        </w:rPr>
        <w:t xml:space="preserve"> </w:t>
      </w:r>
    </w:p>
    <w:p w:rsidR="000A77E2" w:rsidRPr="00D84D0E" w:rsidRDefault="00D84D0E" w:rsidP="00D84D0E">
      <w:pPr>
        <w:widowControl/>
        <w:spacing w:after="120"/>
        <w:jc w:val="center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4"/>
          <w:lang w:eastAsia="ru-RU"/>
        </w:rPr>
      </w:pPr>
      <w:r w:rsidRPr="00D84D0E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4"/>
          <w:lang w:eastAsia="ru-RU"/>
        </w:rPr>
        <w:t>23 ма</w:t>
      </w:r>
      <w:r w:rsidR="005260B2" w:rsidRPr="00D84D0E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4"/>
          <w:lang w:eastAsia="ru-RU"/>
        </w:rPr>
        <w:t>я</w:t>
      </w:r>
      <w:r w:rsidR="000A77E2" w:rsidRPr="00D84D0E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4"/>
          <w:lang w:eastAsia="ru-RU"/>
        </w:rPr>
        <w:t xml:space="preserve"> 2025года </w:t>
      </w:r>
      <w:r w:rsidR="007A1FF2" w:rsidRPr="00D84D0E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4"/>
          <w:lang w:eastAsia="ru-RU"/>
        </w:rPr>
        <w:t xml:space="preserve"> №50-Р</w:t>
      </w:r>
    </w:p>
    <w:p w:rsidR="001B4793" w:rsidRPr="00D903FB" w:rsidRDefault="00980C2E" w:rsidP="00515D94">
      <w:pPr>
        <w:spacing w:before="280" w:line="238" w:lineRule="atLeast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 w:rsidRPr="00D903F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Об утверждении Положения </w:t>
      </w:r>
      <w:r w:rsidR="00566F5A" w:rsidRPr="00D903F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о муниципальном контроле в сфере благоустройства в </w:t>
      </w:r>
      <w:r w:rsidR="007A1FF2" w:rsidRPr="00D903F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муниципальном образовании сельском поселении </w:t>
      </w:r>
      <w:r w:rsidR="004910FF" w:rsidRPr="00D903F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«сельсовет </w:t>
      </w:r>
      <w:proofErr w:type="spellStart"/>
      <w:r w:rsidR="004910FF" w:rsidRPr="00D903F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Кошкентский</w:t>
      </w:r>
      <w:proofErr w:type="spellEnd"/>
      <w:r w:rsidR="004910FF" w:rsidRPr="00D903F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»</w:t>
      </w:r>
    </w:p>
    <w:p w:rsidR="00416470" w:rsidRPr="00416470" w:rsidRDefault="00416470" w:rsidP="00515D94">
      <w:pPr>
        <w:spacing w:before="280" w:line="238" w:lineRule="atLeast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:rsidR="00C76D43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06.10.2003 № 131-ФЗ «Об общих принципах о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ганизации местного самоуправления в Российской Федерации», </w:t>
      </w:r>
      <w:r w:rsidR="007A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="00B661D4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1FF2"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31.07.2020г №248- ФЗ</w:t>
      </w:r>
      <w:r w:rsidR="00796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государственном контроле (надзоре) и муниципальном контроле в Ро</w:t>
      </w:r>
      <w:r w:rsidR="00796A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96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</w:t>
      </w:r>
      <w:proofErr w:type="gramStart"/>
      <w:r w:rsidR="00796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96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28.12.</w:t>
      </w:r>
      <w:r w:rsidR="00B661D4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 №540-ФЗ «О внесении изменений в Федеральный закон «О государственном контроле (надзоре) и муниципальном контроле в Росси</w:t>
      </w:r>
      <w:r w:rsidR="00B661D4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661D4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Федерации»</w:t>
      </w:r>
      <w:r w:rsidR="00796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Уставом муниципального образования сель</w:t>
      </w:r>
      <w:r w:rsidR="00796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796AF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«сельсовет </w:t>
      </w:r>
      <w:proofErr w:type="spellStart"/>
      <w:r w:rsidR="0049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Кошкентский</w:t>
      </w:r>
      <w:proofErr w:type="spellEnd"/>
      <w:r w:rsidR="004910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96A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Собрание депутатов сельского поселения</w:t>
      </w:r>
    </w:p>
    <w:p w:rsidR="00C76D43" w:rsidRDefault="00C76D43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727060" w:rsidRPr="00117D06" w:rsidRDefault="00C76D43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727060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РЕШИЛО:</w:t>
      </w:r>
    </w:p>
    <w:p w:rsidR="00E15351" w:rsidRPr="00416470" w:rsidRDefault="00E15351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:rsidR="001B4793" w:rsidRPr="00416470" w:rsidRDefault="00980C2E" w:rsidP="00E153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1. Утвердить прилагаемое </w:t>
      </w:r>
      <w:bookmarkStart w:id="0" w:name="_Hlk188281611"/>
      <w:r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Положение</w:t>
      </w:r>
      <w:r w:rsidR="00FD6C31"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о муниципальном контроле в сфере благоустройства в сельском поселении </w:t>
      </w:r>
      <w:bookmarkEnd w:id="0"/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«сельсовет </w:t>
      </w:r>
      <w:proofErr w:type="spellStart"/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Кошкентский</w:t>
      </w:r>
      <w:proofErr w:type="spellEnd"/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»</w:t>
      </w:r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proofErr w:type="spellStart"/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Хивского</w:t>
      </w:r>
      <w:proofErr w:type="spellEnd"/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района Республики Дагестан.</w:t>
      </w:r>
      <w:r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</w:p>
    <w:p w:rsidR="001B4793" w:rsidRPr="00416470" w:rsidRDefault="00980C2E" w:rsidP="00D54965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2. Признать утратившим силу</w:t>
      </w:r>
      <w:r w:rsidR="00DD7039"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r w:rsidR="00E15351"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решение</w:t>
      </w:r>
      <w:r w:rsidR="00C3085D"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bookmarkStart w:id="1" w:name="_Hlk188274681"/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№1</w:t>
      </w:r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9-А</w:t>
      </w:r>
      <w:r w:rsidR="000A77E2"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от 2</w:t>
      </w:r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7</w:t>
      </w:r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.</w:t>
      </w:r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12</w:t>
      </w:r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.202</w:t>
      </w:r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1</w:t>
      </w:r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г Собрания депутатов сельского поселения </w:t>
      </w:r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«сельсовет </w:t>
      </w:r>
      <w:proofErr w:type="spellStart"/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Кошкентский</w:t>
      </w:r>
      <w:proofErr w:type="spellEnd"/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»</w:t>
      </w:r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r w:rsidR="00D54965"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«Об утверждении Положения о муниципальном контроле в сфере благоустройства </w:t>
      </w:r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на территории сельского поселения </w:t>
      </w:r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«сельсовет </w:t>
      </w:r>
      <w:proofErr w:type="spellStart"/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Кошкентский</w:t>
      </w:r>
      <w:proofErr w:type="spellEnd"/>
      <w:r w:rsidR="004910FF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»</w:t>
      </w:r>
      <w:r w:rsidR="00117D06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.</w:t>
      </w:r>
    </w:p>
    <w:bookmarkEnd w:id="1"/>
    <w:p w:rsidR="000A77E2" w:rsidRPr="00416470" w:rsidRDefault="00643EED" w:rsidP="000A77E2">
      <w:pPr>
        <w:pStyle w:val="af"/>
        <w:rPr>
          <w:rFonts w:ascii="Times New Roman" w:hAnsi="Times New Roman" w:cs="Times New Roman"/>
          <w:sz w:val="24"/>
          <w:szCs w:val="24"/>
        </w:rPr>
      </w:pPr>
      <w:r w:rsidRPr="00416470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         3. </w:t>
      </w:r>
      <w:r w:rsidR="000A77E2" w:rsidRPr="0041647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обнародования на официальном </w:t>
      </w:r>
      <w:r w:rsidR="00117D06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0A77E2" w:rsidRPr="0041647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="00117D06">
        <w:rPr>
          <w:rFonts w:ascii="Times New Roman" w:hAnsi="Times New Roman" w:cs="Times New Roman"/>
          <w:sz w:val="24"/>
          <w:szCs w:val="24"/>
        </w:rPr>
        <w:t>.</w:t>
      </w:r>
    </w:p>
    <w:p w:rsidR="00643EED" w:rsidRDefault="00643EED" w:rsidP="00E15351">
      <w:pPr>
        <w:widowControl/>
        <w:suppressAutoHyphens w:val="0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4.    </w:t>
      </w:r>
      <w:proofErr w:type="gramStart"/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 решения оставляю за собой.</w:t>
      </w:r>
    </w:p>
    <w:p w:rsidR="00416470" w:rsidRDefault="00416470" w:rsidP="00E15351">
      <w:pPr>
        <w:widowControl/>
        <w:suppressAutoHyphens w:val="0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470" w:rsidRDefault="00416470" w:rsidP="00E15351">
      <w:pPr>
        <w:widowControl/>
        <w:suppressAutoHyphens w:val="0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470" w:rsidRPr="00416470" w:rsidRDefault="00416470" w:rsidP="00E15351">
      <w:pPr>
        <w:widowControl/>
        <w:suppressAutoHyphens w:val="0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ED" w:rsidRPr="00416470" w:rsidRDefault="00643EED" w:rsidP="00117D06">
      <w:pPr>
        <w:widowControl/>
        <w:suppressAutoHyphens w:val="0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5D94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</w:t>
      </w:r>
      <w:r w:rsidR="0011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депутатов  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="0049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Рустамова</w:t>
      </w:r>
      <w:proofErr w:type="spellEnd"/>
      <w:r w:rsidR="0049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A77E2" w:rsidRPr="00416470" w:rsidRDefault="000A77E2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0A77E2" w:rsidRPr="00416470" w:rsidRDefault="000A77E2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0A77E2" w:rsidRPr="00416470" w:rsidRDefault="00117D06" w:rsidP="00117D06">
      <w:pPr>
        <w:pStyle w:val="ConsPlusNormal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 МОСП </w:t>
      </w:r>
      <w:r w:rsidR="004910FF">
        <w:rPr>
          <w:sz w:val="24"/>
          <w:szCs w:val="24"/>
        </w:rPr>
        <w:t xml:space="preserve">«сельсовет </w:t>
      </w:r>
      <w:proofErr w:type="spellStart"/>
      <w:r w:rsidR="004910FF">
        <w:rPr>
          <w:sz w:val="24"/>
          <w:szCs w:val="24"/>
        </w:rPr>
        <w:t>Кошкентский</w:t>
      </w:r>
      <w:proofErr w:type="spellEnd"/>
      <w:r w:rsidR="004910FF">
        <w:rPr>
          <w:sz w:val="24"/>
          <w:szCs w:val="24"/>
        </w:rPr>
        <w:t>»</w:t>
      </w:r>
      <w:r>
        <w:rPr>
          <w:sz w:val="24"/>
          <w:szCs w:val="24"/>
        </w:rPr>
        <w:t xml:space="preserve">                                  </w:t>
      </w:r>
      <w:proofErr w:type="spellStart"/>
      <w:r w:rsidR="004910FF">
        <w:rPr>
          <w:sz w:val="24"/>
          <w:szCs w:val="24"/>
        </w:rPr>
        <w:t>Сефибеков</w:t>
      </w:r>
      <w:proofErr w:type="spellEnd"/>
      <w:r w:rsidR="004910FF">
        <w:rPr>
          <w:sz w:val="24"/>
          <w:szCs w:val="24"/>
        </w:rPr>
        <w:t xml:space="preserve"> В.С.</w:t>
      </w:r>
      <w:r>
        <w:rPr>
          <w:sz w:val="24"/>
          <w:szCs w:val="24"/>
        </w:rPr>
        <w:t xml:space="preserve">           </w:t>
      </w:r>
    </w:p>
    <w:p w:rsidR="00A71F35" w:rsidRPr="00416470" w:rsidRDefault="00A71F35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A71F35" w:rsidRPr="00416470" w:rsidRDefault="00A71F35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A71F35" w:rsidRPr="00416470" w:rsidRDefault="00A71F35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A71F35" w:rsidRPr="00416470" w:rsidRDefault="00A71F35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416470" w:rsidRPr="00416470" w:rsidRDefault="00416470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416470" w:rsidRPr="00416470" w:rsidRDefault="00416470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416470" w:rsidRDefault="00416470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416470" w:rsidRDefault="00416470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416470" w:rsidRDefault="00416470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416470" w:rsidRDefault="00416470">
      <w:pPr>
        <w:pStyle w:val="ConsPlusNormal"/>
        <w:ind w:left="5102" w:firstLine="0"/>
        <w:outlineLvl w:val="0"/>
        <w:rPr>
          <w:sz w:val="24"/>
          <w:szCs w:val="24"/>
        </w:rPr>
      </w:pPr>
    </w:p>
    <w:p w:rsidR="00704B01" w:rsidRDefault="00704B01" w:rsidP="004910FF">
      <w:pPr>
        <w:pStyle w:val="ConsPlusNormal"/>
        <w:ind w:left="5102" w:firstLine="0"/>
        <w:jc w:val="right"/>
        <w:outlineLvl w:val="0"/>
        <w:rPr>
          <w:sz w:val="24"/>
          <w:szCs w:val="24"/>
        </w:rPr>
      </w:pPr>
    </w:p>
    <w:p w:rsidR="001B4793" w:rsidRPr="007A79F4" w:rsidRDefault="00980C2E" w:rsidP="004910FF">
      <w:pPr>
        <w:pStyle w:val="ConsPlusNormal"/>
        <w:ind w:left="5102" w:firstLine="0"/>
        <w:jc w:val="right"/>
        <w:outlineLvl w:val="0"/>
        <w:rPr>
          <w:sz w:val="24"/>
          <w:szCs w:val="24"/>
        </w:rPr>
      </w:pPr>
      <w:r w:rsidRPr="007A79F4">
        <w:rPr>
          <w:sz w:val="24"/>
          <w:szCs w:val="24"/>
        </w:rPr>
        <w:t>УТВЕРЖДЕНО</w:t>
      </w:r>
    </w:p>
    <w:p w:rsidR="001B4793" w:rsidRPr="007A79F4" w:rsidRDefault="00980C2E" w:rsidP="004910FF">
      <w:pPr>
        <w:autoSpaceDE w:val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947C0">
        <w:rPr>
          <w:rFonts w:ascii="Times New Roman" w:hAnsi="Times New Roman" w:cs="Times New Roman"/>
          <w:sz w:val="24"/>
          <w:szCs w:val="24"/>
        </w:rPr>
        <w:t xml:space="preserve">Собрания депутатов сельского поселения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Pr="007A7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7C0">
        <w:rPr>
          <w:rFonts w:ascii="Times New Roman" w:hAnsi="Times New Roman" w:cs="Times New Roman"/>
          <w:sz w:val="24"/>
          <w:szCs w:val="24"/>
        </w:rPr>
        <w:t>Хивского</w:t>
      </w:r>
      <w:proofErr w:type="spellEnd"/>
      <w:r w:rsidR="006947C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E7417" w:rsidRPr="007A79F4">
        <w:rPr>
          <w:rFonts w:ascii="Times New Roman" w:hAnsi="Times New Roman" w:cs="Times New Roman"/>
          <w:sz w:val="24"/>
          <w:szCs w:val="24"/>
        </w:rPr>
        <w:t xml:space="preserve"> </w:t>
      </w:r>
      <w:r w:rsidRPr="007A79F4">
        <w:rPr>
          <w:rFonts w:ascii="Times New Roman" w:hAnsi="Times New Roman" w:cs="Times New Roman"/>
          <w:iCs/>
          <w:sz w:val="24"/>
          <w:szCs w:val="24"/>
        </w:rPr>
        <w:t xml:space="preserve">Республики </w:t>
      </w:r>
      <w:r w:rsidR="006947C0">
        <w:rPr>
          <w:rFonts w:ascii="Times New Roman" w:hAnsi="Times New Roman" w:cs="Times New Roman"/>
          <w:iCs/>
          <w:sz w:val="24"/>
          <w:szCs w:val="24"/>
        </w:rPr>
        <w:t>Дагестан</w:t>
      </w:r>
      <w:r w:rsidRPr="007A79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79F4">
        <w:rPr>
          <w:rFonts w:ascii="Times New Roman" w:hAnsi="Times New Roman" w:cs="Times New Roman"/>
          <w:sz w:val="24"/>
          <w:szCs w:val="24"/>
        </w:rPr>
        <w:t xml:space="preserve">от </w:t>
      </w:r>
      <w:r w:rsidR="00704B01">
        <w:rPr>
          <w:rFonts w:ascii="Times New Roman" w:hAnsi="Times New Roman" w:cs="Times New Roman"/>
          <w:sz w:val="24"/>
          <w:szCs w:val="24"/>
        </w:rPr>
        <w:t>2</w:t>
      </w:r>
      <w:r w:rsidR="005260B2">
        <w:rPr>
          <w:rFonts w:ascii="Times New Roman" w:hAnsi="Times New Roman" w:cs="Times New Roman"/>
          <w:sz w:val="24"/>
          <w:szCs w:val="24"/>
        </w:rPr>
        <w:t>3.0</w:t>
      </w:r>
      <w:r w:rsidR="00704B01">
        <w:rPr>
          <w:rFonts w:ascii="Times New Roman" w:hAnsi="Times New Roman" w:cs="Times New Roman"/>
          <w:sz w:val="24"/>
          <w:szCs w:val="24"/>
        </w:rPr>
        <w:t>5</w:t>
      </w:r>
      <w:r w:rsidR="005260B2">
        <w:rPr>
          <w:rFonts w:ascii="Times New Roman" w:hAnsi="Times New Roman" w:cs="Times New Roman"/>
          <w:sz w:val="24"/>
          <w:szCs w:val="24"/>
        </w:rPr>
        <w:t>.2025г. №</w:t>
      </w:r>
      <w:bookmarkStart w:id="2" w:name="_GoBack"/>
      <w:bookmarkEnd w:id="2"/>
      <w:r w:rsidR="00704B01">
        <w:rPr>
          <w:rFonts w:ascii="Times New Roman" w:hAnsi="Times New Roman" w:cs="Times New Roman"/>
          <w:sz w:val="24"/>
          <w:szCs w:val="24"/>
        </w:rPr>
        <w:t>50-Р</w:t>
      </w:r>
    </w:p>
    <w:p w:rsidR="007A79F4" w:rsidRPr="007A79F4" w:rsidRDefault="007A79F4" w:rsidP="004910FF">
      <w:pPr>
        <w:autoSpaceDE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3" w:name="Par35"/>
      <w:bookmarkEnd w:id="3"/>
    </w:p>
    <w:p w:rsidR="007A79F4" w:rsidRPr="007A79F4" w:rsidRDefault="007A79F4" w:rsidP="007A79F4">
      <w:pPr>
        <w:pStyle w:val="ConsPlusTitle"/>
        <w:jc w:val="center"/>
        <w:rPr>
          <w:sz w:val="24"/>
          <w:szCs w:val="24"/>
        </w:rPr>
      </w:pPr>
      <w:r w:rsidRPr="007A79F4">
        <w:rPr>
          <w:sz w:val="24"/>
          <w:szCs w:val="24"/>
        </w:rPr>
        <w:t>ПОЛОЖЕНИЕ</w:t>
      </w:r>
    </w:p>
    <w:p w:rsidR="007A79F4" w:rsidRPr="007A79F4" w:rsidRDefault="007A79F4" w:rsidP="007A79F4">
      <w:pPr>
        <w:pStyle w:val="ConsPlusTitle"/>
        <w:jc w:val="center"/>
        <w:rPr>
          <w:sz w:val="24"/>
          <w:szCs w:val="24"/>
        </w:rPr>
      </w:pPr>
      <w:bookmarkStart w:id="4" w:name="_Hlk73456502"/>
      <w:r w:rsidRPr="007A79F4">
        <w:rPr>
          <w:sz w:val="24"/>
          <w:szCs w:val="24"/>
        </w:rPr>
        <w:t>о муниципальном контроле в сфере благоустройства</w:t>
      </w:r>
    </w:p>
    <w:bookmarkEnd w:id="4"/>
    <w:p w:rsidR="007A79F4" w:rsidRPr="007A79F4" w:rsidRDefault="007A79F4" w:rsidP="007A79F4">
      <w:pPr>
        <w:pStyle w:val="ConsPlusTitle"/>
        <w:jc w:val="center"/>
        <w:rPr>
          <w:sz w:val="24"/>
          <w:szCs w:val="24"/>
        </w:rPr>
      </w:pPr>
      <w:r w:rsidRPr="007A79F4">
        <w:rPr>
          <w:sz w:val="24"/>
          <w:szCs w:val="24"/>
        </w:rPr>
        <w:t xml:space="preserve">в муниципальном образовании </w:t>
      </w:r>
      <w:r w:rsidR="006947C0">
        <w:rPr>
          <w:sz w:val="24"/>
          <w:szCs w:val="24"/>
        </w:rPr>
        <w:t xml:space="preserve">сельском поселении </w:t>
      </w:r>
      <w:r w:rsidR="004910FF">
        <w:rPr>
          <w:sz w:val="24"/>
          <w:szCs w:val="24"/>
        </w:rPr>
        <w:t xml:space="preserve">«сельсовет </w:t>
      </w:r>
      <w:proofErr w:type="spellStart"/>
      <w:r w:rsidR="004910FF">
        <w:rPr>
          <w:sz w:val="24"/>
          <w:szCs w:val="24"/>
        </w:rPr>
        <w:t>Кошкентский</w:t>
      </w:r>
      <w:proofErr w:type="spellEnd"/>
      <w:r w:rsidR="004910FF">
        <w:rPr>
          <w:sz w:val="24"/>
          <w:szCs w:val="24"/>
        </w:rPr>
        <w:t>»</w:t>
      </w:r>
      <w:r w:rsidRPr="007A79F4">
        <w:rPr>
          <w:sz w:val="24"/>
          <w:szCs w:val="24"/>
        </w:rPr>
        <w:t xml:space="preserve"> </w:t>
      </w:r>
      <w:proofErr w:type="spellStart"/>
      <w:r w:rsidR="006947C0">
        <w:rPr>
          <w:sz w:val="24"/>
          <w:szCs w:val="24"/>
        </w:rPr>
        <w:t>Хивского</w:t>
      </w:r>
      <w:proofErr w:type="spellEnd"/>
      <w:r w:rsidR="006947C0">
        <w:rPr>
          <w:sz w:val="24"/>
          <w:szCs w:val="24"/>
        </w:rPr>
        <w:t xml:space="preserve"> </w:t>
      </w:r>
      <w:r w:rsidRPr="007A79F4">
        <w:rPr>
          <w:sz w:val="24"/>
          <w:szCs w:val="24"/>
        </w:rPr>
        <w:t xml:space="preserve"> района Республики </w:t>
      </w:r>
      <w:r w:rsidR="006947C0">
        <w:rPr>
          <w:sz w:val="24"/>
          <w:szCs w:val="24"/>
        </w:rPr>
        <w:t>Дагестан</w:t>
      </w:r>
    </w:p>
    <w:p w:rsidR="007A79F4" w:rsidRPr="007A79F4" w:rsidRDefault="007A79F4" w:rsidP="007A79F4">
      <w:pPr>
        <w:pStyle w:val="ConsPlusTitle"/>
        <w:jc w:val="center"/>
        <w:rPr>
          <w:b w:val="0"/>
          <w:sz w:val="24"/>
          <w:szCs w:val="24"/>
        </w:rPr>
      </w:pPr>
    </w:p>
    <w:p w:rsidR="007A79F4" w:rsidRPr="007A79F4" w:rsidRDefault="007A79F4" w:rsidP="007A79F4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79F4">
        <w:rPr>
          <w:rFonts w:ascii="Times New Roman" w:hAnsi="Times New Roman" w:cs="Times New Roman"/>
          <w:sz w:val="24"/>
          <w:szCs w:val="24"/>
          <w:lang w:val="ru-RU"/>
        </w:rPr>
        <w:t>1.1.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сельского поселения</w:t>
      </w:r>
      <w:r w:rsidR="006947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10FF">
        <w:rPr>
          <w:rFonts w:ascii="Times New Roman" w:hAnsi="Times New Roman" w:cs="Times New Roman"/>
          <w:sz w:val="24"/>
          <w:szCs w:val="24"/>
          <w:lang w:val="ru-RU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  <w:lang w:val="ru-RU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A79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947C0">
        <w:rPr>
          <w:rFonts w:ascii="Times New Roman" w:hAnsi="Times New Roman" w:cs="Times New Roman"/>
          <w:sz w:val="24"/>
          <w:szCs w:val="24"/>
          <w:lang w:val="ru-RU"/>
        </w:rPr>
        <w:t>Хивского</w:t>
      </w:r>
      <w:proofErr w:type="spellEnd"/>
      <w:r w:rsidR="006947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79F4">
        <w:rPr>
          <w:rFonts w:ascii="Times New Roman" w:hAnsi="Times New Roman" w:cs="Times New Roman"/>
          <w:sz w:val="24"/>
          <w:szCs w:val="24"/>
          <w:lang w:val="ru-RU"/>
        </w:rPr>
        <w:t xml:space="preserve"> района Республики </w:t>
      </w:r>
      <w:r w:rsidR="006947C0">
        <w:rPr>
          <w:rFonts w:ascii="Times New Roman" w:hAnsi="Times New Roman" w:cs="Times New Roman"/>
          <w:sz w:val="24"/>
          <w:szCs w:val="24"/>
          <w:lang w:val="ru-RU"/>
        </w:rPr>
        <w:t>Дагестан</w:t>
      </w:r>
      <w:r w:rsidRPr="007A79F4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7A79F4">
        <w:rPr>
          <w:rFonts w:ascii="Times New Roman" w:hAnsi="Times New Roman" w:cs="Times New Roman"/>
          <w:sz w:val="24"/>
          <w:szCs w:val="24"/>
          <w:lang w:val="ru-RU"/>
        </w:rPr>
        <w:t>(далее – муниципальный контроль).</w:t>
      </w:r>
    </w:p>
    <w:p w:rsidR="007A79F4" w:rsidRPr="007A79F4" w:rsidRDefault="007A79F4" w:rsidP="007A79F4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79F4">
        <w:rPr>
          <w:rFonts w:ascii="Times New Roman" w:hAnsi="Times New Roman" w:cs="Times New Roman"/>
          <w:sz w:val="24"/>
          <w:szCs w:val="24"/>
          <w:lang w:val="ru-RU"/>
        </w:rPr>
        <w:t>Муниципальный контроль в сфере благоустройства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7A79F4" w:rsidRPr="007A1FF2" w:rsidRDefault="007A79F4" w:rsidP="007A79F4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79F4">
        <w:rPr>
          <w:rFonts w:ascii="Times New Roman" w:hAnsi="Times New Roman" w:cs="Times New Roman"/>
          <w:sz w:val="24"/>
          <w:szCs w:val="24"/>
          <w:lang w:val="ru-RU"/>
        </w:rPr>
        <w:t>1.2. Предметом муниципального контроля является:</w:t>
      </w:r>
    </w:p>
    <w:p w:rsidR="007A79F4" w:rsidRPr="007A79F4" w:rsidRDefault="007A79F4" w:rsidP="007A79F4">
      <w:pPr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color w:val="auto"/>
          <w:sz w:val="24"/>
          <w:szCs w:val="24"/>
        </w:rPr>
        <w:t xml:space="preserve">- соблюдение организациями и гражданами (далее – контролируемые лица) обязательных требований, установленных правилами благоустройства территории сельского поселения </w:t>
      </w:r>
      <w:r w:rsidR="004910FF">
        <w:rPr>
          <w:rFonts w:ascii="Times New Roman" w:hAnsi="Times New Roman" w:cs="Times New Roman"/>
          <w:color w:val="auto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color w:val="auto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7A79F4">
        <w:rPr>
          <w:rFonts w:ascii="Times New Roman" w:hAnsi="Times New Roman" w:cs="Times New Roman"/>
          <w:color w:val="auto"/>
          <w:sz w:val="24"/>
          <w:szCs w:val="24"/>
        </w:rPr>
        <w:t xml:space="preserve">,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7A79F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="006947C0">
        <w:rPr>
          <w:rFonts w:ascii="Times New Roman" w:hAnsi="Times New Roman" w:cs="Times New Roman"/>
          <w:sz w:val="24"/>
          <w:szCs w:val="24"/>
        </w:rPr>
        <w:t xml:space="preserve"> </w:t>
      </w:r>
      <w:r w:rsidRPr="007A79F4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соответствии с Правилами;</w:t>
      </w:r>
    </w:p>
    <w:p w:rsidR="007A79F4" w:rsidRPr="007A79F4" w:rsidRDefault="007A79F4" w:rsidP="007A79F4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79F4">
        <w:rPr>
          <w:rFonts w:ascii="Times New Roman" w:hAnsi="Times New Roman" w:cs="Times New Roman"/>
          <w:sz w:val="24"/>
          <w:szCs w:val="24"/>
          <w:lang w:val="ru-RU"/>
        </w:rPr>
        <w:t xml:space="preserve">- исполнение решений, принимаемых по результатам контрольных мероприятий. </w:t>
      </w:r>
    </w:p>
    <w:p w:rsidR="007A79F4" w:rsidRPr="007A79F4" w:rsidRDefault="007A79F4" w:rsidP="007A79F4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A79F4">
        <w:rPr>
          <w:rFonts w:ascii="Times New Roman" w:hAnsi="Times New Roman" w:cs="Times New Roman"/>
          <w:sz w:val="24"/>
          <w:szCs w:val="24"/>
          <w:lang w:val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7A79F4" w:rsidRPr="007A1FF2" w:rsidRDefault="007A79F4" w:rsidP="007A79F4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79F4">
        <w:rPr>
          <w:rFonts w:ascii="Times New Roman" w:hAnsi="Times New Roman" w:cs="Times New Roman"/>
          <w:sz w:val="24"/>
          <w:szCs w:val="24"/>
          <w:lang w:val="ru-RU"/>
        </w:rPr>
        <w:t xml:space="preserve">1.3. Муниципальный контроль осуществляется администрацией сельского поселения </w:t>
      </w:r>
      <w:r w:rsidR="004910FF">
        <w:rPr>
          <w:rFonts w:ascii="Times New Roman" w:hAnsi="Times New Roman" w:cs="Times New Roman"/>
          <w:sz w:val="24"/>
          <w:szCs w:val="24"/>
          <w:lang w:val="ru-RU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  <w:lang w:val="ru-RU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947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947C0">
        <w:rPr>
          <w:rFonts w:ascii="Times New Roman" w:hAnsi="Times New Roman" w:cs="Times New Roman"/>
          <w:sz w:val="24"/>
          <w:szCs w:val="24"/>
          <w:lang w:val="ru-RU"/>
        </w:rPr>
        <w:t>Хивского</w:t>
      </w:r>
      <w:proofErr w:type="spellEnd"/>
      <w:r w:rsidR="006947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79F4">
        <w:rPr>
          <w:rFonts w:ascii="Times New Roman" w:hAnsi="Times New Roman" w:cs="Times New Roman"/>
          <w:sz w:val="24"/>
          <w:szCs w:val="24"/>
          <w:lang w:val="ru-RU"/>
        </w:rPr>
        <w:t xml:space="preserve"> района Республики </w:t>
      </w:r>
      <w:r w:rsidR="006947C0">
        <w:rPr>
          <w:rFonts w:ascii="Times New Roman" w:hAnsi="Times New Roman" w:cs="Times New Roman"/>
          <w:sz w:val="24"/>
          <w:szCs w:val="24"/>
          <w:lang w:val="ru-RU"/>
        </w:rPr>
        <w:t>Дагестан</w:t>
      </w:r>
      <w:r w:rsidRPr="007A79F4">
        <w:rPr>
          <w:rFonts w:ascii="Times New Roman" w:hAnsi="Times New Roman" w:cs="Times New Roman"/>
          <w:sz w:val="24"/>
          <w:szCs w:val="24"/>
          <w:lang w:val="ru-RU"/>
        </w:rPr>
        <w:t xml:space="preserve"> (далее – администрация).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7A79F4">
        <w:rPr>
          <w:rFonts w:ascii="Times New Roman" w:hAnsi="Times New Roman" w:cs="Times New Roman"/>
          <w:sz w:val="24"/>
          <w:szCs w:val="24"/>
        </w:rPr>
        <w:t>Должностными лицами администрации, уполномоченными осуществлять контроль в сфере благоустройства, являются глава (заместитель главы) администрации, должностное лицо администрации,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также – должностные лица)</w:t>
      </w:r>
      <w:r w:rsidRPr="007A79F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7A79F4">
        <w:rPr>
          <w:rFonts w:ascii="Times New Roman" w:hAnsi="Times New Roman" w:cs="Times New Roman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7A79F4" w:rsidRPr="007A79F4" w:rsidRDefault="007A79F4" w:rsidP="007A79F4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Перечень должностных лиц администрации, уполномоченных на осуществление муниципального контроля, установлен приложением 1 к настоящему Положению. 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A79F4">
        <w:rPr>
          <w:rStyle w:val="a6"/>
          <w:rFonts w:ascii="Times New Roman" w:hAnsi="Times New Roman" w:cs="Times New Roman"/>
          <w:color w:val="auto"/>
          <w:sz w:val="24"/>
          <w:szCs w:val="24"/>
        </w:rPr>
        <w:t>закона</w:t>
      </w:r>
      <w:r w:rsidRPr="007A79F4">
        <w:rPr>
          <w:rFonts w:ascii="Times New Roman" w:hAnsi="Times New Roman" w:cs="Times New Roman"/>
          <w:color w:val="auto"/>
          <w:sz w:val="24"/>
          <w:szCs w:val="24"/>
        </w:rPr>
        <w:t xml:space="preserve"> от 31.07.2020 № 248-ФЗ «О государственном контроле (надзоре) и муниципальном контроле</w:t>
      </w:r>
      <w:r w:rsidRPr="007A79F4">
        <w:rPr>
          <w:rFonts w:ascii="Times New Roman" w:hAnsi="Times New Roman" w:cs="Times New Roman"/>
          <w:sz w:val="24"/>
          <w:szCs w:val="24"/>
        </w:rPr>
        <w:t xml:space="preserve"> в Российской Федерации», Федерального </w:t>
      </w:r>
      <w:r w:rsidRPr="007A79F4">
        <w:rPr>
          <w:rStyle w:val="a6"/>
          <w:rFonts w:ascii="Times New Roman" w:hAnsi="Times New Roman" w:cs="Times New Roman"/>
          <w:color w:val="auto"/>
          <w:sz w:val="24"/>
          <w:szCs w:val="24"/>
        </w:rPr>
        <w:t>закона</w:t>
      </w:r>
      <w:r w:rsidRPr="007A79F4">
        <w:rPr>
          <w:rFonts w:ascii="Times New Roman" w:hAnsi="Times New Roman" w:cs="Times New Roman"/>
          <w:color w:val="auto"/>
          <w:sz w:val="24"/>
          <w:szCs w:val="24"/>
        </w:rPr>
        <w:t xml:space="preserve"> от 06.10.2003 № 131-ФЗ «Об общих принципах организации местного самоуправления в Российской</w:t>
      </w:r>
      <w:r w:rsidRPr="007A79F4">
        <w:rPr>
          <w:rFonts w:ascii="Times New Roman" w:hAnsi="Times New Roman" w:cs="Times New Roman"/>
          <w:sz w:val="24"/>
          <w:szCs w:val="24"/>
        </w:rPr>
        <w:t xml:space="preserve"> Федерации».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1.6. Администрация осуществляет </w:t>
      </w:r>
      <w:proofErr w:type="gramStart"/>
      <w:r w:rsidRPr="007A79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79F4"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благоустройства, включающих: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lastRenderedPageBreak/>
        <w:t>1) обязательные требования по содержанию прилегающих территорий;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- по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- по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и Правилами благоустройства;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 недопустимости </w:t>
      </w:r>
      <w:r w:rsidRPr="007A79F4">
        <w:rPr>
          <w:rFonts w:ascii="Times New Roman" w:hAnsi="Times New Roman" w:cs="Times New Roman"/>
          <w:sz w:val="24"/>
          <w:szCs w:val="24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3) обязательные требования по уборке территории сельского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4) обязательные требования по уборке территории сельского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5) дополнительные обязательные требования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пожарной безопасности</w:t>
      </w:r>
      <w:r w:rsidRPr="007A79F4">
        <w:rPr>
          <w:rFonts w:ascii="Times New Roman" w:hAnsi="Times New Roman" w:cs="Times New Roman"/>
          <w:sz w:val="24"/>
          <w:szCs w:val="24"/>
        </w:rPr>
        <w:t xml:space="preserve"> в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9F4">
        <w:rPr>
          <w:rFonts w:ascii="Times New Roman" w:hAnsi="Times New Roman" w:cs="Times New Roman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8) обязательные требования по складированию твердых коммунальных отходов;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Администрация осуществляет </w:t>
      </w:r>
      <w:proofErr w:type="gramStart"/>
      <w:r w:rsidRPr="007A79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79F4">
        <w:rPr>
          <w:rFonts w:ascii="Times New Roman" w:hAnsi="Times New Roman" w:cs="Times New Roman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9F4">
        <w:rPr>
          <w:rFonts w:ascii="Times New Roman" w:hAnsi="Times New Roman" w:cs="Times New Roman"/>
          <w:sz w:val="24"/>
          <w:szCs w:val="24"/>
        </w:rPr>
        <w:t>1) элементы планировочной структуры (зоны</w:t>
      </w:r>
      <w:r w:rsidR="00AB623E">
        <w:rPr>
          <w:rFonts w:ascii="Times New Roman" w:hAnsi="Times New Roman" w:cs="Times New Roman"/>
          <w:sz w:val="24"/>
          <w:szCs w:val="24"/>
        </w:rPr>
        <w:t xml:space="preserve">, </w:t>
      </w:r>
      <w:r w:rsidRPr="007A79F4">
        <w:rPr>
          <w:rFonts w:ascii="Times New Roman" w:hAnsi="Times New Roman" w:cs="Times New Roman"/>
          <w:sz w:val="24"/>
          <w:szCs w:val="24"/>
        </w:rPr>
        <w:t>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9F4">
        <w:rPr>
          <w:rFonts w:ascii="Times New Roman" w:hAnsi="Times New Roman" w:cs="Times New Roman"/>
          <w:sz w:val="24"/>
          <w:szCs w:val="24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3) дворовые территории;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lastRenderedPageBreak/>
        <w:t>4) детские и спортивные площадки;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5) площадки для выгула животных;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6) парковки (парковочные места);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7) парки, скверы, иные зеленые зоны;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8) технические и санитарно-защитные зоны;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1.8. Объектами муниципального контроля (далее – объект контроля) являются:</w:t>
      </w:r>
    </w:p>
    <w:p w:rsidR="007A79F4" w:rsidRPr="007A79F4" w:rsidRDefault="007A79F4" w:rsidP="007A79F4">
      <w:pPr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color w:val="auto"/>
          <w:sz w:val="24"/>
          <w:szCs w:val="24"/>
        </w:rPr>
        <w:t xml:space="preserve">деятельность, действия (бездействие) контролируемых лиц в сфере благоустройства территории </w:t>
      </w:r>
      <w:r w:rsidRPr="007A79F4">
        <w:rPr>
          <w:rFonts w:ascii="Times New Roman" w:hAnsi="Times New Roman" w:cs="Times New Roman"/>
          <w:sz w:val="24"/>
          <w:szCs w:val="24"/>
        </w:rPr>
        <w:t>сельского поселения,</w:t>
      </w:r>
      <w:r w:rsidRPr="007A79F4">
        <w:rPr>
          <w:rFonts w:ascii="Times New Roman" w:hAnsi="Times New Roman" w:cs="Times New Roman"/>
          <w:color w:val="auto"/>
          <w:sz w:val="24"/>
          <w:szCs w:val="24"/>
        </w:rPr>
        <w:t xml:space="preserve">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A79F4" w:rsidRPr="007A79F4" w:rsidRDefault="007A79F4" w:rsidP="007A79F4">
      <w:pPr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color w:val="auto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7A79F4" w:rsidRPr="007A79F4" w:rsidRDefault="007A79F4" w:rsidP="007A79F4">
      <w:pPr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color w:val="auto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sz w:val="24"/>
          <w:szCs w:val="24"/>
        </w:rPr>
        <w:t xml:space="preserve">1.9. </w:t>
      </w:r>
      <w:r w:rsidRPr="007A79F4">
        <w:rPr>
          <w:color w:val="000000"/>
          <w:sz w:val="24"/>
          <w:szCs w:val="24"/>
        </w:rPr>
        <w:t>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7A79F4" w:rsidRPr="007A79F4" w:rsidRDefault="007A79F4" w:rsidP="007A79F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Перечень объектов муниципального контроля ведется в Едином реестре видов федерального государственного контроля (надзора).</w:t>
      </w:r>
    </w:p>
    <w:p w:rsidR="007A79F4" w:rsidRPr="007A79F4" w:rsidRDefault="007A79F4" w:rsidP="007A79F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Перечень объектов контроля размещается на официальном сайте администрации посредством публикации части официального сайта Единого реестра видов федерального государственного контроля (надзора), в сети «Интернет» для отображения соответствующего перечня объектов контроля (</w:t>
      </w:r>
      <w:proofErr w:type="spellStart"/>
      <w:r w:rsidRPr="007A79F4">
        <w:rPr>
          <w:rFonts w:ascii="Times New Roman" w:hAnsi="Times New Roman" w:cs="Times New Roman"/>
          <w:sz w:val="24"/>
          <w:szCs w:val="24"/>
        </w:rPr>
        <w:t>виджет</w:t>
      </w:r>
      <w:proofErr w:type="spellEnd"/>
      <w:r w:rsidRPr="007A79F4">
        <w:rPr>
          <w:rFonts w:ascii="Times New Roman" w:hAnsi="Times New Roman" w:cs="Times New Roman"/>
          <w:sz w:val="24"/>
          <w:szCs w:val="24"/>
        </w:rPr>
        <w:t>) на официальном сайте администрации в сети «Интернет»»</w:t>
      </w:r>
    </w:p>
    <w:p w:rsidR="007A79F4" w:rsidRPr="007A79F4" w:rsidRDefault="007A79F4" w:rsidP="007A79F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1.10 Муниципальный контроль осуществляется на основе управления рисками причинения вреда (ущерба) охраняемым законом ценностям</w:t>
      </w:r>
    </w:p>
    <w:p w:rsidR="007A79F4" w:rsidRPr="007A79F4" w:rsidRDefault="007A79F4" w:rsidP="007A79F4">
      <w:pPr>
        <w:pStyle w:val="ConsPlusTitle"/>
        <w:ind w:left="1543" w:firstLine="540"/>
        <w:outlineLvl w:val="1"/>
        <w:rPr>
          <w:sz w:val="24"/>
          <w:szCs w:val="24"/>
        </w:rPr>
      </w:pPr>
    </w:p>
    <w:p w:rsidR="007A79F4" w:rsidRPr="007A79F4" w:rsidRDefault="007A79F4" w:rsidP="007A79F4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  <w:r w:rsidRPr="007A79F4">
        <w:rPr>
          <w:b/>
          <w:sz w:val="24"/>
          <w:szCs w:val="24"/>
        </w:rPr>
        <w:t>2.</w:t>
      </w:r>
      <w:r w:rsidRPr="007A79F4">
        <w:rPr>
          <w:b/>
          <w:bCs/>
          <w:color w:val="000000"/>
          <w:sz w:val="24"/>
          <w:szCs w:val="24"/>
        </w:rPr>
        <w:t xml:space="preserve">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2.1. Администрация осуществляет контроль в сфере благоустройства на основе управления рисками причинения вреда (ущерба).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2.2. Для целей управления рисками причинения вреда (ущерба) охраняемым законом ценностям при осуществлении контроля в сфере благоустройства объекты такого контроля, предусмотренные пунктом 1.8. настоящего Положения, подлежат отнесению к категориям риска в соответствии с Федеральным </w:t>
      </w:r>
      <w:hyperlink r:id="rId7" w:history="1">
        <w:proofErr w:type="gramStart"/>
        <w:r w:rsidRPr="007A79F4">
          <w:rPr>
            <w:rStyle w:val="a6"/>
            <w:color w:val="000000"/>
            <w:sz w:val="24"/>
            <w:szCs w:val="24"/>
          </w:rPr>
          <w:t>законо</w:t>
        </w:r>
      </w:hyperlink>
      <w:r w:rsidRPr="007A79F4">
        <w:rPr>
          <w:color w:val="000000"/>
          <w:sz w:val="24"/>
          <w:szCs w:val="24"/>
        </w:rPr>
        <w:t>м</w:t>
      </w:r>
      <w:proofErr w:type="gramEnd"/>
      <w:r w:rsidRPr="007A79F4">
        <w:rPr>
          <w:color w:val="000000"/>
          <w:sz w:val="24"/>
          <w:szCs w:val="24"/>
        </w:rPr>
        <w:t xml:space="preserve"> № 248-ФЗ.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2.3. Отнесение администрацией предусмотренных пунктом 1.8. настоящего Положения объектов контроля в сфере благоустройства (далее – объекты контроля) к определенной категории риска осуществляется в соответствии </w:t>
      </w:r>
      <w:r w:rsidRPr="007A79F4">
        <w:rPr>
          <w:color w:val="000000"/>
          <w:sz w:val="24"/>
          <w:szCs w:val="24"/>
          <w:lang w:val="en-US"/>
        </w:rPr>
        <w:t>c</w:t>
      </w:r>
      <w:r w:rsidRPr="007A79F4">
        <w:rPr>
          <w:color w:val="000000"/>
          <w:sz w:val="24"/>
          <w:szCs w:val="24"/>
        </w:rPr>
        <w:t xml:space="preserve"> критериями отнесения соответствующих объектов к определенной категории риска при осуществлении администрацией контроля в сфере благоустройства согласно приложению № 2 к настоящему Положению.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При отнесении администрацией объектов контроля к категориям риска используются в том числе: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1) сведения, содержащиеся в Едином государственном реестре недвижимости;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3) иные сведения, содержащиеся в администрации.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sz w:val="24"/>
          <w:szCs w:val="24"/>
        </w:rPr>
        <w:t>2.4.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7A79F4" w:rsidRPr="007A79F4" w:rsidRDefault="007A79F4" w:rsidP="007A79F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- значительный риск;</w:t>
      </w:r>
    </w:p>
    <w:p w:rsidR="007A79F4" w:rsidRPr="007A79F4" w:rsidRDefault="007A79F4" w:rsidP="007A79F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- средний риск;</w:t>
      </w:r>
    </w:p>
    <w:p w:rsidR="007A79F4" w:rsidRPr="007A79F4" w:rsidRDefault="007A79F4" w:rsidP="007A79F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- умеренный риск;</w:t>
      </w:r>
    </w:p>
    <w:p w:rsidR="007A79F4" w:rsidRPr="007A79F4" w:rsidRDefault="007A79F4" w:rsidP="007A79F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- низкий риск.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 xml:space="preserve">2.5. Плановые контрольные (надзорные) мероприятия, обязательные профилактические </w:t>
      </w:r>
      <w:r w:rsidRPr="007A79F4">
        <w:rPr>
          <w:sz w:val="24"/>
          <w:szCs w:val="24"/>
        </w:rPr>
        <w:lastRenderedPageBreak/>
        <w:t>визиты в соответствии с пунктом 1 части 1 статьи 52.1 Федерального закона от 31.07.2020 № 248-ФЗ «О государственном контроле (надзоре) и муниципальном контроле в Российской Федерации» в рамках вида муниципального контроля не проводятся.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№ 248-ФЗ.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2.6. Для объектов контроля, отнесенных к категории значительного, среднего и умеренного риска периодичность проведения обязательных профилактических визитов, определяется Правительством Российской Федерации.</w:t>
      </w:r>
    </w:p>
    <w:p w:rsidR="007A79F4" w:rsidRPr="007A79F4" w:rsidRDefault="007A79F4" w:rsidP="007A79F4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7A79F4" w:rsidRPr="007A79F4" w:rsidRDefault="007A79F4" w:rsidP="007A79F4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7A79F4" w:rsidRPr="007A79F4" w:rsidRDefault="007A79F4" w:rsidP="007A79F4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3.1. Администрация осуществляет контроль в сфере </w:t>
      </w:r>
      <w:proofErr w:type="gramStart"/>
      <w:r w:rsidRPr="007A79F4">
        <w:rPr>
          <w:rFonts w:ascii="Times New Roman" w:hAnsi="Times New Roman" w:cs="Times New Roman"/>
          <w:sz w:val="24"/>
          <w:szCs w:val="24"/>
        </w:rPr>
        <w:t>благоустройства</w:t>
      </w:r>
      <w:proofErr w:type="gramEnd"/>
      <w:r w:rsidRPr="007A79F4">
        <w:rPr>
          <w:rFonts w:ascii="Times New Roman" w:hAnsi="Times New Roman" w:cs="Times New Roman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3.3.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7A79F4" w:rsidRPr="007A79F4" w:rsidRDefault="007A79F4" w:rsidP="007A79F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9F4">
        <w:rPr>
          <w:rFonts w:ascii="Times New Roman" w:hAnsi="Times New Roman" w:cs="Times New Roman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</w:t>
      </w:r>
      <w:r w:rsidR="00FF5E9E">
        <w:rPr>
          <w:rFonts w:ascii="Times New Roman" w:hAnsi="Times New Roman" w:cs="Times New Roman"/>
          <w:sz w:val="24"/>
          <w:szCs w:val="24"/>
        </w:rPr>
        <w:t xml:space="preserve">) </w:t>
      </w:r>
      <w:r w:rsidRPr="007A79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74810">
        <w:rPr>
          <w:rFonts w:ascii="Times New Roman" w:hAnsi="Times New Roman" w:cs="Times New Roman"/>
          <w:sz w:val="24"/>
          <w:szCs w:val="24"/>
        </w:rPr>
        <w:t xml:space="preserve"> </w:t>
      </w:r>
      <w:r w:rsidRPr="007A79F4">
        <w:rPr>
          <w:rFonts w:ascii="Times New Roman" w:hAnsi="Times New Roman" w:cs="Times New Roman"/>
          <w:sz w:val="24"/>
          <w:szCs w:val="24"/>
        </w:rPr>
        <w:t xml:space="preserve"> для принятия решения о проведении контрольных мероприятий.</w:t>
      </w:r>
      <w:proofErr w:type="gramEnd"/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3.5.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1) информирование;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2) обобщение правоприменительной практики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3) объявление предостережения;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4) консультирование;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5) профилактический визит.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A79F4">
          <w:rPr>
            <w:rStyle w:val="a6"/>
            <w:color w:val="000000"/>
            <w:sz w:val="24"/>
            <w:szCs w:val="24"/>
          </w:rPr>
          <w:t>частью 3 статьи 46</w:t>
        </w:r>
      </w:hyperlink>
      <w:r w:rsidRPr="007A79F4">
        <w:rPr>
          <w:color w:val="000000"/>
          <w:sz w:val="24"/>
          <w:szCs w:val="24"/>
        </w:rPr>
        <w:t xml:space="preserve"> Федерального закона № 248-ФЗ.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Администрация также вправе информировать население муниципального образования</w:t>
      </w:r>
      <w:r w:rsidRPr="007A79F4">
        <w:rPr>
          <w:i/>
          <w:iCs/>
          <w:color w:val="000000"/>
          <w:sz w:val="24"/>
          <w:szCs w:val="24"/>
        </w:rPr>
        <w:t xml:space="preserve"> </w:t>
      </w:r>
      <w:r w:rsidRPr="007A79F4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7A79F4" w:rsidRPr="007A79F4" w:rsidRDefault="007A79F4" w:rsidP="007A79F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3.7.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3.8. </w:t>
      </w:r>
      <w:proofErr w:type="gramStart"/>
      <w:r w:rsidRPr="007A79F4">
        <w:rPr>
          <w:color w:val="000000"/>
          <w:sz w:val="24"/>
          <w:szCs w:val="24"/>
        </w:rPr>
        <w:t xml:space="preserve">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</w:t>
      </w:r>
      <w:r w:rsidRPr="007A79F4">
        <w:rPr>
          <w:color w:val="000000"/>
          <w:sz w:val="24"/>
          <w:szCs w:val="24"/>
        </w:rPr>
        <w:lastRenderedPageBreak/>
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</w:t>
      </w:r>
      <w:proofErr w:type="gramEnd"/>
      <w:r w:rsidRPr="007A79F4">
        <w:rPr>
          <w:color w:val="000000"/>
          <w:sz w:val="24"/>
          <w:szCs w:val="24"/>
        </w:rPr>
        <w:t xml:space="preserve"> обязательных требований.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Контролируемое лицо в течение десяти  рабочих дней со дня получения предостережения вправе подать в администрацию возражение в отношении предостережения (далее – возражение).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Возражение должно содержать: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1) наименование администрации, в </w:t>
      </w:r>
      <w:proofErr w:type="gramStart"/>
      <w:r w:rsidRPr="007A79F4">
        <w:rPr>
          <w:color w:val="000000"/>
          <w:sz w:val="24"/>
          <w:szCs w:val="24"/>
        </w:rPr>
        <w:t>который</w:t>
      </w:r>
      <w:proofErr w:type="gramEnd"/>
      <w:r w:rsidRPr="007A79F4">
        <w:rPr>
          <w:color w:val="000000"/>
          <w:sz w:val="24"/>
          <w:szCs w:val="24"/>
        </w:rPr>
        <w:t xml:space="preserve"> направляется возражение;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7A79F4">
        <w:rPr>
          <w:color w:val="000000"/>
          <w:sz w:val="24"/>
          <w:szCs w:val="24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3) дату и номер предостережения;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4) доводы, на основании которых контролируемое лицо </w:t>
      </w:r>
      <w:proofErr w:type="gramStart"/>
      <w:r w:rsidRPr="007A79F4">
        <w:rPr>
          <w:color w:val="000000"/>
          <w:sz w:val="24"/>
          <w:szCs w:val="24"/>
        </w:rPr>
        <w:t>не согласно</w:t>
      </w:r>
      <w:proofErr w:type="gramEnd"/>
      <w:r w:rsidRPr="007A79F4">
        <w:rPr>
          <w:color w:val="000000"/>
          <w:sz w:val="24"/>
          <w:szCs w:val="24"/>
        </w:rPr>
        <w:t xml:space="preserve"> с объявленным предостережением;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5) дату получения предостережения контролируемым лицом;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6) личную подпись и дату.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Администрация рассматривает возражение в отношении предостережения в течение пятнадцати рабочих дней со дня его получения.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По результатам рассмотрения возражения администрация принимает одно из следующих решений: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1) удовлетворяет возражение в форме отмены предостережения;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2) отказывает в удовлетворении возражения с указанием причины отказа.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Повторное направление возражения по тем же основаниям не допускается.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3.9.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Личный прием граждан проводится Главой (или) должностным лицом.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3) порядок обжалования действий (бездействия) должностных лиц;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Должностным лицом ведутся журналы учета консультирований.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 xml:space="preserve">3.10.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 3.9 настоящего Положения. 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 xml:space="preserve">Ответ о результатах рассмотрения письменного обращения контролируемое лицо вправе </w:t>
      </w:r>
      <w:r w:rsidRPr="007A79F4">
        <w:rPr>
          <w:sz w:val="24"/>
          <w:szCs w:val="24"/>
        </w:rPr>
        <w:lastRenderedPageBreak/>
        <w:t xml:space="preserve">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</w:t>
      </w:r>
      <w:proofErr w:type="gramStart"/>
      <w:r w:rsidRPr="007A79F4">
        <w:rPr>
          <w:sz w:val="24"/>
          <w:szCs w:val="24"/>
        </w:rPr>
        <w:t>размещается</w:t>
      </w:r>
      <w:proofErr w:type="gramEnd"/>
      <w:r w:rsidRPr="007A79F4">
        <w:rPr>
          <w:sz w:val="24"/>
          <w:szCs w:val="24"/>
        </w:rPr>
        <w:t xml:space="preserve"> в том числе письменное разъяснение по указанным обращениям, подписанное Главой или должностным лицом.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3.11.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A79F4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7A79F4">
        <w:rPr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Профилактический визит проводится по инициативе администрации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</w:r>
    </w:p>
    <w:p w:rsidR="007A79F4" w:rsidRPr="007A79F4" w:rsidRDefault="007A79F4" w:rsidP="007A79F4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  <w:r w:rsidRPr="007A79F4">
        <w:rPr>
          <w:b/>
          <w:bCs/>
          <w:color w:val="000000"/>
          <w:sz w:val="24"/>
          <w:szCs w:val="24"/>
        </w:rPr>
        <w:t>Раздел 4. Осуществление контрольных мероприятий и контрольных действий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4.1. При осуществлении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мероприятий: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Pr="007A79F4">
        <w:rPr>
          <w:sz w:val="24"/>
          <w:szCs w:val="24"/>
        </w:rPr>
        <w:t xml:space="preserve">. </w:t>
      </w:r>
      <w:r w:rsidRPr="007A79F4">
        <w:rPr>
          <w:color w:val="000000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A79F4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Pr="007A79F4">
        <w:rPr>
          <w:sz w:val="24"/>
          <w:szCs w:val="24"/>
        </w:rPr>
        <w:t>.</w:t>
      </w:r>
      <w:proofErr w:type="gramEnd"/>
      <w:r w:rsidRPr="007A79F4">
        <w:rPr>
          <w:sz w:val="24"/>
          <w:szCs w:val="24"/>
        </w:rPr>
        <w:t xml:space="preserve"> </w:t>
      </w:r>
      <w:r w:rsidRPr="007A79F4">
        <w:rPr>
          <w:color w:val="000000"/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экспертизы).</w:t>
      </w:r>
      <w:r w:rsidRPr="007A79F4">
        <w:rPr>
          <w:sz w:val="24"/>
          <w:szCs w:val="24"/>
        </w:rPr>
        <w:t xml:space="preserve"> </w:t>
      </w:r>
      <w:r w:rsidRPr="007A79F4">
        <w:rPr>
          <w:color w:val="000000"/>
          <w:sz w:val="24"/>
          <w:szCs w:val="24"/>
        </w:rPr>
        <w:t>Срок проведения документарной проверки не может превышать десять рабочих дней;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7A79F4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proofErr w:type="gramEnd"/>
      <w:r w:rsidRPr="007A79F4">
        <w:rPr>
          <w:sz w:val="24"/>
          <w:szCs w:val="24"/>
        </w:rPr>
        <w:t xml:space="preserve"> </w:t>
      </w:r>
      <w:r w:rsidRPr="007A79F4">
        <w:rPr>
          <w:color w:val="000000"/>
          <w:sz w:val="24"/>
          <w:szCs w:val="24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166CE9">
        <w:rPr>
          <w:color w:val="000000"/>
          <w:sz w:val="24"/>
          <w:szCs w:val="24"/>
        </w:rPr>
        <w:t xml:space="preserve"> </w:t>
      </w:r>
      <w:r w:rsidRPr="007A79F4">
        <w:rPr>
          <w:color w:val="000000"/>
          <w:sz w:val="24"/>
          <w:szCs w:val="24"/>
        </w:rPr>
        <w:t>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9F4">
        <w:rPr>
          <w:rFonts w:ascii="Times New Roman" w:hAnsi="Times New Roman" w:cs="Times New Roman"/>
          <w:sz w:val="24"/>
          <w:szCs w:val="24"/>
        </w:rPr>
        <w:lastRenderedPageBreak/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7A79F4">
        <w:rPr>
          <w:rFonts w:ascii="Times New Roman" w:hAnsi="Times New Roman" w:cs="Times New Roman"/>
          <w:sz w:val="24"/>
          <w:szCs w:val="24"/>
        </w:rPr>
        <w:t>);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Pr="007A79F4">
        <w:rPr>
          <w:sz w:val="24"/>
          <w:szCs w:val="24"/>
        </w:rPr>
        <w:t xml:space="preserve"> 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4.2. Наблюдение за соблюдением обязательных требований и выездное обследование проводятся администрацией без взаимодействия с контролируемыми лицами. 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4.3. </w:t>
      </w:r>
      <w:r w:rsidRPr="007A79F4">
        <w:rPr>
          <w:sz w:val="24"/>
          <w:szCs w:val="24"/>
        </w:rPr>
        <w:t>Контрольные мероприятия, указанные в подпунктах 1</w:t>
      </w:r>
      <w:r w:rsidR="00AB12DD">
        <w:rPr>
          <w:sz w:val="24"/>
          <w:szCs w:val="24"/>
        </w:rPr>
        <w:t>-</w:t>
      </w:r>
      <w:r w:rsidRPr="007A79F4">
        <w:rPr>
          <w:sz w:val="24"/>
          <w:szCs w:val="24"/>
        </w:rPr>
        <w:t>4 пункта 4.1 настоящего Положения, проводятся в форме внеплановых мероприятий.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Контрольные мероприятия, проводимые с взаимодействием с контролируемыми лицами, осуществляются по основаниям, предусмотренным частью 1 статьи 57 Федерального закона № 248-ФЗ.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>Контрольное мероприятие может быть начато после внесения в единый реестр контрольных (надзорных) мероприятий сведений (далее – ЕРКНМ), в соответствии с Правилами формирования и ведения ЕРКНМ, утвержденными постановлением Правительства Российской Федерации от 16.04.2021 № 604.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sz w:val="24"/>
          <w:szCs w:val="24"/>
        </w:rPr>
        <w:t xml:space="preserve">Проведение </w:t>
      </w:r>
      <w:proofErr w:type="gramStart"/>
      <w:r w:rsidRPr="007A79F4">
        <w:rPr>
          <w:sz w:val="24"/>
          <w:szCs w:val="24"/>
        </w:rPr>
        <w:t>контрольного мероприятия, не включенного в ЕРКНМ является</w:t>
      </w:r>
      <w:proofErr w:type="gramEnd"/>
      <w:r w:rsidRPr="007A79F4">
        <w:rPr>
          <w:sz w:val="24"/>
          <w:szCs w:val="24"/>
        </w:rPr>
        <w:t xml:space="preserve"> грубым нарушением требований к организации и осуществлению муниципального контроля, и подлежит отмене, в том числе результаты такого мероприятия признаются недействительными.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4.4. В целях оценки риска причинения вреда (ущерба)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требований. 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контроля, установлен приложением №3 к настоящему Положению. 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4.5. Контрольные мероприятия, проводимые при взаимодействии с контролируемым лицом, проводятся на основании решения, изданного в форме распоряжения администрации о проведении контрольного мероприятия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7A79F4" w:rsidRPr="007A79F4" w:rsidRDefault="007A79F4" w:rsidP="007A79F4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4.6.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 w:rsidRPr="007A79F4">
        <w:rPr>
          <w:i/>
          <w:iCs/>
          <w:color w:val="000000"/>
          <w:sz w:val="24"/>
          <w:szCs w:val="24"/>
        </w:rPr>
        <w:t xml:space="preserve">, </w:t>
      </w:r>
      <w:r w:rsidRPr="007A79F4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A79F4">
        <w:rPr>
          <w:color w:val="000000"/>
          <w:sz w:val="24"/>
          <w:szCs w:val="24"/>
        </w:rPr>
        <w:t xml:space="preserve"> Федеральным </w:t>
      </w:r>
      <w:hyperlink r:id="rId9" w:history="1">
        <w:r w:rsidRPr="007A79F4">
          <w:rPr>
            <w:rStyle w:val="a6"/>
            <w:color w:val="000000"/>
            <w:sz w:val="24"/>
            <w:szCs w:val="24"/>
          </w:rPr>
          <w:t>законом</w:t>
        </w:r>
      </w:hyperlink>
      <w:r w:rsidRPr="007A79F4">
        <w:rPr>
          <w:color w:val="000000"/>
          <w:sz w:val="24"/>
          <w:szCs w:val="24"/>
        </w:rPr>
        <w:t xml:space="preserve"> № 248-ФЗ.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4.7.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7A79F4">
        <w:rPr>
          <w:rFonts w:ascii="Times New Roman" w:hAnsi="Times New Roman" w:cs="Times New Roman"/>
          <w:sz w:val="24"/>
          <w:szCs w:val="24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распоряжением Правительства Российской Федерации</w:t>
      </w:r>
      <w:r w:rsidR="000E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0E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19 апреля 2016 года № 724-р перечнем</w:t>
      </w:r>
      <w:r w:rsidRPr="007A79F4">
        <w:rPr>
          <w:rFonts w:ascii="Times New Roman" w:hAnsi="Times New Roman" w:cs="Times New Roman"/>
          <w:sz w:val="24"/>
          <w:szCs w:val="24"/>
        </w:rPr>
        <w:br/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органам местного самоуправления организаций, в распоряжении которых находятся эти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документы и (или) информация, а также</w:t>
      </w:r>
      <w:r w:rsidRPr="007A79F4">
        <w:rPr>
          <w:rFonts w:ascii="Times New Roman" w:hAnsi="Times New Roman" w:cs="Times New Roman"/>
          <w:sz w:val="24"/>
          <w:szCs w:val="24"/>
        </w:rPr>
        <w:t xml:space="preserve">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7A79F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 марта 2021 года № 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  <w:shd w:val="clear" w:color="auto" w:fill="FFFFFF"/>
        </w:rPr>
      </w:pPr>
      <w:r w:rsidRPr="007A79F4">
        <w:rPr>
          <w:sz w:val="24"/>
          <w:szCs w:val="24"/>
        </w:rPr>
        <w:t>4.8. В</w:t>
      </w:r>
      <w:r w:rsidRPr="007A79F4">
        <w:rPr>
          <w:sz w:val="24"/>
          <w:szCs w:val="24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</w:t>
      </w:r>
      <w:proofErr w:type="gramStart"/>
      <w:r w:rsidRPr="007A79F4">
        <w:rPr>
          <w:sz w:val="24"/>
          <w:szCs w:val="24"/>
          <w:shd w:val="clear" w:color="auto" w:fill="FFFFFF"/>
        </w:rPr>
        <w:t>связи</w:t>
      </w:r>
      <w:proofErr w:type="gramEnd"/>
      <w:r w:rsidRPr="007A79F4">
        <w:rPr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отсутствие признаков </w:t>
      </w:r>
      <w:r w:rsidRPr="007A79F4">
        <w:rPr>
          <w:rFonts w:ascii="Times New Roman" w:hAnsi="Times New Roman" w:cs="Times New Roman"/>
          <w:sz w:val="24"/>
          <w:szCs w:val="24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2) имеются уважительные причины для отсутствия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индивидуального предпринимателя, гражданина, </w:t>
      </w:r>
      <w:proofErr w:type="gramStart"/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являющихся</w:t>
      </w:r>
      <w:proofErr w:type="gramEnd"/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контролируемыми лицами </w:t>
      </w:r>
      <w:r w:rsidRPr="007A79F4">
        <w:rPr>
          <w:rFonts w:ascii="Times New Roman" w:hAnsi="Times New Roman" w:cs="Times New Roman"/>
          <w:sz w:val="24"/>
          <w:szCs w:val="24"/>
        </w:rPr>
        <w:t>(болезнь, командировка и т.п.) при проведении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контрольного мероприятия</w:t>
      </w:r>
      <w:r w:rsidRPr="007A79F4">
        <w:rPr>
          <w:rFonts w:ascii="Times New Roman" w:hAnsi="Times New Roman" w:cs="Times New Roman"/>
          <w:sz w:val="24"/>
          <w:szCs w:val="24"/>
        </w:rPr>
        <w:t>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4.9.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 самостоятельно.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В обязательном порядке фото- или видео-фиксация 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контрольного мероприятия.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администрации, уполномоченными на проведение контрольного (надзорного) мероприятия.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4.10. </w:t>
      </w:r>
      <w:proofErr w:type="gramStart"/>
      <w:r w:rsidRPr="007A79F4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Pr="007A79F4">
        <w:rPr>
          <w:color w:val="000000"/>
          <w:sz w:val="24"/>
          <w:szCs w:val="24"/>
        </w:rPr>
        <w:lastRenderedPageBreak/>
        <w:t xml:space="preserve">администрацией мер, предусмотренных </w:t>
      </w:r>
      <w:hyperlink r:id="rId10" w:history="1">
        <w:r w:rsidRPr="007A79F4">
          <w:rPr>
            <w:rStyle w:val="a6"/>
            <w:color w:val="000000"/>
            <w:sz w:val="24"/>
            <w:szCs w:val="24"/>
          </w:rPr>
          <w:t>частью 2 статьи 90</w:t>
        </w:r>
      </w:hyperlink>
      <w:r w:rsidRPr="007A79F4">
        <w:rPr>
          <w:color w:val="000000"/>
          <w:sz w:val="24"/>
          <w:szCs w:val="24"/>
        </w:rPr>
        <w:t xml:space="preserve"> Федерального закона № 248-ФЗ.</w:t>
      </w:r>
      <w:proofErr w:type="gramEnd"/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4.11.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4.12. Оформление акта производится на месте проведения контрольного мероприятия в день окончания проведения такого мероприятия,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A79F4">
        <w:rPr>
          <w:rFonts w:ascii="Times New Roman" w:hAnsi="Times New Roman" w:cs="Times New Roman"/>
          <w:sz w:val="24"/>
          <w:szCs w:val="24"/>
        </w:rPr>
        <w:t>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7A79F4">
        <w:rPr>
          <w:color w:val="000000"/>
          <w:sz w:val="24"/>
          <w:szCs w:val="24"/>
        </w:rPr>
        <w:t xml:space="preserve">В случае проведения контрольных (надзорных) мероприятий с использованием мобильного приложения </w:t>
      </w:r>
      <w:r w:rsidR="000E1CB5">
        <w:rPr>
          <w:color w:val="000000"/>
          <w:sz w:val="24"/>
          <w:szCs w:val="24"/>
        </w:rPr>
        <w:t>«</w:t>
      </w:r>
      <w:r w:rsidRPr="007A79F4">
        <w:rPr>
          <w:color w:val="000000"/>
          <w:sz w:val="24"/>
          <w:szCs w:val="24"/>
        </w:rPr>
        <w:t>Инспектор</w:t>
      </w:r>
      <w:r w:rsidR="000E1CB5">
        <w:rPr>
          <w:color w:val="000000"/>
          <w:sz w:val="24"/>
          <w:szCs w:val="24"/>
        </w:rPr>
        <w:t>»</w:t>
      </w:r>
      <w:r w:rsidRPr="007A79F4">
        <w:rPr>
          <w:color w:val="000000"/>
          <w:sz w:val="24"/>
          <w:szCs w:val="24"/>
        </w:rPr>
        <w:t> либо составления акта контрольного (надзорного) мероприятия без 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пунктами 6 - 9 части 1 статьи 65 Федерального закона № 248-ФЗ, или в иных случаях, установленных Федеральным законом</w:t>
      </w:r>
      <w:proofErr w:type="gramEnd"/>
      <w:r w:rsidRPr="007A79F4">
        <w:rPr>
          <w:color w:val="000000"/>
          <w:sz w:val="24"/>
          <w:szCs w:val="24"/>
        </w:rPr>
        <w:t xml:space="preserve"> № 248-ФЗ, администрация направляет акт контролируемому лицу в порядке, установленном статьей 21 Федерального закона № 248-ФЗ.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7A79F4">
        <w:rPr>
          <w:color w:val="000000"/>
          <w:sz w:val="24"/>
          <w:szCs w:val="24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7A79F4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7A79F4">
        <w:rPr>
          <w:color w:val="000000"/>
          <w:sz w:val="24"/>
          <w:szCs w:val="24"/>
        </w:rPr>
        <w:t>№ 248-ФЗ.</w:t>
      </w:r>
      <w:proofErr w:type="gramEnd"/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4.13. Информация о контрольных мероприятиях размещается в Едином реестре контрольных (надзорных) мероприятий.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4.14. </w:t>
      </w:r>
      <w:proofErr w:type="gramStart"/>
      <w:r w:rsidRPr="007A79F4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A79F4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proofErr w:type="gramEnd"/>
      <w:r w:rsidRPr="007A79F4">
        <w:rPr>
          <w:color w:val="000000"/>
          <w:sz w:val="24"/>
          <w:szCs w:val="24"/>
          <w:shd w:val="clear" w:color="auto" w:fill="FFFFFF"/>
        </w:rPr>
        <w:t xml:space="preserve"> федеральную государственную информационную систему «</w:t>
      </w:r>
      <w:r w:rsidRPr="007A79F4">
        <w:rPr>
          <w:color w:val="000000"/>
          <w:sz w:val="24"/>
          <w:szCs w:val="24"/>
        </w:rPr>
        <w:t>Единый портал</w:t>
      </w:r>
      <w:r w:rsidRPr="007A79F4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7A79F4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A79F4">
        <w:rPr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</w:t>
      </w:r>
      <w:proofErr w:type="gramEnd"/>
      <w:r w:rsidRPr="007A79F4">
        <w:rPr>
          <w:color w:val="000000"/>
          <w:sz w:val="24"/>
          <w:szCs w:val="24"/>
          <w:shd w:val="clear" w:color="auto" w:fill="FFFFFF"/>
        </w:rPr>
        <w:t xml:space="preserve">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7A79F4">
        <w:rPr>
          <w:color w:val="000000"/>
          <w:sz w:val="24"/>
          <w:szCs w:val="24"/>
          <w:shd w:val="clear" w:color="auto" w:fill="FFFFFF"/>
        </w:rPr>
        <w:t>ии и ау</w:t>
      </w:r>
      <w:proofErr w:type="gramEnd"/>
      <w:r w:rsidRPr="007A79F4">
        <w:rPr>
          <w:color w:val="000000"/>
          <w:sz w:val="24"/>
          <w:szCs w:val="24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7A79F4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До 31 декабря 2025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7A79F4">
        <w:rPr>
          <w:color w:val="000000"/>
          <w:sz w:val="24"/>
          <w:szCs w:val="24"/>
        </w:rPr>
        <w:t>осуществляться</w:t>
      </w:r>
      <w:proofErr w:type="gramEnd"/>
      <w:r w:rsidRPr="007A79F4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 xml:space="preserve">4.15.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7A79F4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7A79F4">
        <w:rPr>
          <w:color w:val="000000"/>
          <w:sz w:val="24"/>
          <w:szCs w:val="24"/>
        </w:rPr>
        <w:lastRenderedPageBreak/>
        <w:t>№ 248-ФЗ и разделом 5 настоящего Положения.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4.16.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4.17.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bookmarkStart w:id="5" w:name="Par318"/>
      <w:bookmarkEnd w:id="5"/>
      <w:r w:rsidRPr="007A79F4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A79F4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7A79F4">
        <w:rPr>
          <w:color w:val="000000"/>
          <w:sz w:val="24"/>
          <w:szCs w:val="24"/>
        </w:rPr>
        <w:t xml:space="preserve">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9F4">
        <w:rPr>
          <w:rFonts w:ascii="Times New Roman" w:hAnsi="Times New Roman" w:cs="Times New Roman"/>
          <w:sz w:val="24"/>
          <w:szCs w:val="24"/>
        </w:rPr>
        <w:t xml:space="preserve">4) </w:t>
      </w:r>
      <w:r w:rsidRPr="007A79F4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A79F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4.18.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Pr="007A79F4">
        <w:rPr>
          <w:sz w:val="24"/>
          <w:szCs w:val="24"/>
        </w:rPr>
        <w:t xml:space="preserve"> субъекта Российской Федерации</w:t>
      </w:r>
      <w:r w:rsidRPr="007A79F4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7A79F4" w:rsidRPr="007A79F4" w:rsidRDefault="007A79F4" w:rsidP="007A79F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9F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A79F4">
        <w:rPr>
          <w:rFonts w:ascii="Times New Roman" w:hAnsi="Times New Roman" w:cs="Times New Roman"/>
          <w:b/>
          <w:bCs/>
          <w:sz w:val="24"/>
          <w:szCs w:val="24"/>
        </w:rPr>
        <w:t>Обжалование решений администрации, действий (бездействия)</w:t>
      </w:r>
    </w:p>
    <w:p w:rsidR="007A79F4" w:rsidRPr="007A79F4" w:rsidRDefault="007A79F4" w:rsidP="007A79F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9F4">
        <w:rPr>
          <w:rFonts w:ascii="Times New Roman" w:hAnsi="Times New Roman" w:cs="Times New Roman"/>
          <w:b/>
          <w:bCs/>
          <w:sz w:val="24"/>
          <w:szCs w:val="24"/>
        </w:rPr>
        <w:t>должностных лиц, уполномоченных осуществлять контроль </w:t>
      </w:r>
      <w:proofErr w:type="gramStart"/>
      <w:r w:rsidRPr="007A79F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7A79F4" w:rsidRPr="007A79F4" w:rsidRDefault="007A79F4" w:rsidP="007A79F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9F4">
        <w:rPr>
          <w:rFonts w:ascii="Times New Roman" w:hAnsi="Times New Roman" w:cs="Times New Roman"/>
          <w:b/>
          <w:bCs/>
          <w:sz w:val="24"/>
          <w:szCs w:val="24"/>
        </w:rPr>
        <w:t>сфере благоустройства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5.1. Решения администрации, действия (бездействие) должностных лиц могут быть обжалованы в порядке, установленном главой 9 Федерального закона № 248-ФЗ.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5.2. Контролируемые лица, права и законные интересы которых, по их мнению, были непосредственно нарушены в рамках осуществления муницип</w:t>
      </w:r>
      <w:r w:rsidR="00323755">
        <w:rPr>
          <w:color w:val="000000"/>
          <w:sz w:val="24"/>
          <w:szCs w:val="24"/>
        </w:rPr>
        <w:t>ального контроля в сфере благоу</w:t>
      </w:r>
      <w:r w:rsidRPr="007A79F4">
        <w:rPr>
          <w:color w:val="000000"/>
          <w:sz w:val="24"/>
          <w:szCs w:val="24"/>
        </w:rPr>
        <w:t>с</w:t>
      </w:r>
      <w:r w:rsidR="00323755">
        <w:rPr>
          <w:color w:val="000000"/>
          <w:sz w:val="24"/>
          <w:szCs w:val="24"/>
        </w:rPr>
        <w:t>т</w:t>
      </w:r>
      <w:r w:rsidRPr="007A79F4">
        <w:rPr>
          <w:color w:val="000000"/>
          <w:sz w:val="24"/>
          <w:szCs w:val="24"/>
        </w:rPr>
        <w:t>рой</w:t>
      </w:r>
      <w:r w:rsidR="00323755">
        <w:rPr>
          <w:color w:val="000000"/>
          <w:sz w:val="24"/>
          <w:szCs w:val="24"/>
        </w:rPr>
        <w:t>ст</w:t>
      </w:r>
      <w:r w:rsidRPr="007A79F4">
        <w:rPr>
          <w:color w:val="000000"/>
          <w:sz w:val="24"/>
          <w:szCs w:val="24"/>
        </w:rPr>
        <w:t>ва, имеют право на досудебное обжалование: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2) актов контрольных мероприятий</w:t>
      </w:r>
      <w:r w:rsidRPr="007A79F4">
        <w:rPr>
          <w:sz w:val="24"/>
          <w:szCs w:val="24"/>
        </w:rPr>
        <w:t xml:space="preserve"> </w:t>
      </w:r>
      <w:r w:rsidRPr="007A79F4">
        <w:rPr>
          <w:color w:val="000000"/>
          <w:sz w:val="24"/>
          <w:szCs w:val="24"/>
        </w:rPr>
        <w:t>и обязательных профилактических визитов, предписаний об устранении выявленных нарушений;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lastRenderedPageBreak/>
        <w:t>3) действий (бездействия) должностных лиц в рамках контрольных мероприятий</w:t>
      </w:r>
      <w:r w:rsidRPr="007A79F4">
        <w:rPr>
          <w:sz w:val="24"/>
          <w:szCs w:val="24"/>
        </w:rPr>
        <w:t xml:space="preserve"> </w:t>
      </w:r>
      <w:r w:rsidRPr="007A79F4">
        <w:rPr>
          <w:color w:val="000000"/>
          <w:sz w:val="24"/>
          <w:szCs w:val="24"/>
        </w:rPr>
        <w:t>и обязательных профилактических визитов;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5.3.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</w:t>
      </w:r>
      <w:r w:rsidRPr="007A79F4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A79F4">
        <w:rPr>
          <w:color w:val="000000"/>
          <w:sz w:val="24"/>
          <w:szCs w:val="24"/>
        </w:rPr>
        <w:t>.</w:t>
      </w:r>
    </w:p>
    <w:p w:rsidR="007A79F4" w:rsidRPr="007A79F4" w:rsidRDefault="007A79F4" w:rsidP="007A79F4">
      <w:pPr>
        <w:pStyle w:val="s1"/>
        <w:ind w:firstLine="709"/>
        <w:rPr>
          <w:color w:val="000000"/>
        </w:rPr>
      </w:pPr>
      <w:r w:rsidRPr="007A79F4">
        <w:rPr>
          <w:color w:val="000000"/>
        </w:rPr>
        <w:t>Жалоба, содержащая сведения и документы, составляющие государственную или иную о</w:t>
      </w:r>
      <w:r w:rsidRPr="007A79F4">
        <w:rPr>
          <w:color w:val="000000"/>
        </w:rPr>
        <w:t>х</w:t>
      </w:r>
      <w:r w:rsidRPr="007A79F4">
        <w:rPr>
          <w:color w:val="000000"/>
        </w:rPr>
        <w:t>раняемую законом тайну, подается без использования единого портала государственных и мун</w:t>
      </w:r>
      <w:r w:rsidRPr="007A79F4">
        <w:rPr>
          <w:color w:val="000000"/>
        </w:rPr>
        <w:t>и</w:t>
      </w:r>
      <w:r w:rsidRPr="007A79F4">
        <w:rPr>
          <w:color w:val="000000"/>
        </w:rPr>
        <w:t>ципальных услуг и регионального портала государственных и муниципальных услуг с учетом тр</w:t>
      </w:r>
      <w:r w:rsidRPr="007A79F4">
        <w:rPr>
          <w:color w:val="000000"/>
        </w:rPr>
        <w:t>е</w:t>
      </w:r>
      <w:r w:rsidRPr="007A79F4">
        <w:rPr>
          <w:color w:val="000000"/>
        </w:rPr>
        <w:t>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</w:t>
      </w:r>
      <w:r w:rsidRPr="007A79F4">
        <w:rPr>
          <w:color w:val="000000"/>
        </w:rPr>
        <w:t>и</w:t>
      </w:r>
      <w:r w:rsidRPr="007A79F4">
        <w:rPr>
          <w:color w:val="000000"/>
        </w:rPr>
        <w:t>тельным информированием Главы</w:t>
      </w:r>
      <w:r w:rsidRPr="007A79F4">
        <w:rPr>
          <w:i/>
          <w:iCs/>
          <w:color w:val="000000"/>
        </w:rPr>
        <w:t xml:space="preserve"> </w:t>
      </w:r>
      <w:r w:rsidRPr="007A79F4">
        <w:rPr>
          <w:color w:val="000000"/>
        </w:rPr>
        <w:t>о наличии в</w:t>
      </w:r>
      <w:r w:rsidRPr="007A79F4">
        <w:rPr>
          <w:i/>
          <w:iCs/>
          <w:color w:val="000000"/>
        </w:rPr>
        <w:t xml:space="preserve"> </w:t>
      </w:r>
      <w:r w:rsidRPr="007A79F4">
        <w:rPr>
          <w:color w:val="000000"/>
        </w:rPr>
        <w:t>жалобе (документах) сведений, составляющих г</w:t>
      </w:r>
      <w:r w:rsidRPr="007A79F4">
        <w:rPr>
          <w:color w:val="000000"/>
        </w:rPr>
        <w:t>о</w:t>
      </w:r>
      <w:r w:rsidRPr="007A79F4">
        <w:rPr>
          <w:color w:val="000000"/>
        </w:rPr>
        <w:t>сударственную или иную охраняемую законом тайну.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5.4. Жалоба на решение администрации, действия (бездействие) должностных лиц рассматривается Главой.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Жалоба на решения, действия (бездействие) Главы рассматривается Главой.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5.5.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лицом).</w:t>
      </w:r>
    </w:p>
    <w:p w:rsidR="007A79F4" w:rsidRPr="007A79F4" w:rsidRDefault="007A79F4" w:rsidP="007A79F4">
      <w:pPr>
        <w:pStyle w:val="ConsPlusNormal"/>
        <w:ind w:firstLine="709"/>
        <w:jc w:val="both"/>
        <w:rPr>
          <w:sz w:val="24"/>
          <w:szCs w:val="24"/>
        </w:rPr>
      </w:pPr>
      <w:r w:rsidRPr="007A79F4">
        <w:rPr>
          <w:color w:val="000000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5.6.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7A79F4" w:rsidRPr="007A79F4" w:rsidRDefault="007A79F4" w:rsidP="007A79F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5.7.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7A79F4" w:rsidRPr="007A79F4" w:rsidRDefault="007A79F4" w:rsidP="007A79F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7A79F4" w:rsidRPr="007A1FF2" w:rsidRDefault="007A79F4" w:rsidP="007A79F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79F4">
        <w:rPr>
          <w:rFonts w:ascii="Times New Roman" w:hAnsi="Times New Roman" w:cs="Times New Roman"/>
          <w:b/>
          <w:sz w:val="24"/>
          <w:szCs w:val="24"/>
          <w:lang w:val="ru-RU"/>
        </w:rPr>
        <w:t>6. Ключевые показатели вида контроля и их целевые значения для муниципального контроля</w:t>
      </w:r>
    </w:p>
    <w:p w:rsidR="007A79F4" w:rsidRPr="007A79F4" w:rsidRDefault="007A79F4" w:rsidP="007A79F4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79F4" w:rsidRPr="007A79F4" w:rsidRDefault="007A79F4" w:rsidP="007A79F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9F4">
        <w:rPr>
          <w:rFonts w:ascii="Times New Roman" w:hAnsi="Times New Roman" w:cs="Times New Roman"/>
          <w:color w:val="auto"/>
          <w:sz w:val="24"/>
          <w:szCs w:val="24"/>
        </w:rPr>
        <w:t>6.1.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7A79F4" w:rsidRPr="007A79F4" w:rsidRDefault="007A79F4" w:rsidP="007A79F4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A79F4">
        <w:rPr>
          <w:rFonts w:ascii="Times New Roman" w:hAnsi="Times New Roman" w:cs="Times New Roman"/>
          <w:sz w:val="24"/>
          <w:szCs w:val="24"/>
          <w:lang w:val="ru-RU"/>
        </w:rPr>
        <w:t xml:space="preserve">6.2. Ключевые показатели муниципального контроля </w:t>
      </w:r>
      <w:bookmarkStart w:id="6" w:name="_Hlk73956884"/>
      <w:r w:rsidRPr="007A79F4">
        <w:rPr>
          <w:rFonts w:ascii="Times New Roman" w:hAnsi="Times New Roman" w:cs="Times New Roman"/>
          <w:sz w:val="24"/>
          <w:szCs w:val="24"/>
          <w:lang w:val="ru-RU"/>
        </w:rPr>
        <w:t>и их целевые значения, индикативные показатели</w:t>
      </w:r>
      <w:bookmarkEnd w:id="6"/>
      <w:r w:rsidRPr="007A79F4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установлены приложением 5 к настоящему Положению.</w:t>
      </w:r>
    </w:p>
    <w:p w:rsidR="007A79F4" w:rsidRPr="007A79F4" w:rsidRDefault="007A79F4" w:rsidP="000E1CB5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br w:type="page"/>
      </w:r>
      <w:r w:rsidRPr="007A79F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A79F4" w:rsidRPr="007A79F4" w:rsidRDefault="007A79F4" w:rsidP="000E1CB5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муниципальном образовании </w:t>
      </w:r>
      <w:r w:rsidR="00323755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Pr="007A7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9F4" w:rsidRPr="007A79F4" w:rsidRDefault="007A79F4" w:rsidP="007A79F4">
      <w:pPr>
        <w:pStyle w:val="ConsPlusNormal"/>
        <w:jc w:val="right"/>
        <w:rPr>
          <w:sz w:val="24"/>
          <w:szCs w:val="24"/>
        </w:rPr>
      </w:pPr>
    </w:p>
    <w:p w:rsidR="007A79F4" w:rsidRPr="007A79F4" w:rsidRDefault="007A79F4" w:rsidP="007A79F4">
      <w:pPr>
        <w:pStyle w:val="ConsPlusNormal"/>
        <w:jc w:val="right"/>
        <w:rPr>
          <w:sz w:val="24"/>
          <w:szCs w:val="24"/>
          <w:shd w:val="clear" w:color="auto" w:fill="F1C100"/>
        </w:rPr>
      </w:pPr>
    </w:p>
    <w:p w:rsidR="007A79F4" w:rsidRPr="007A79F4" w:rsidRDefault="007A79F4" w:rsidP="007A79F4">
      <w:pPr>
        <w:pStyle w:val="ConsPlusNormal"/>
        <w:ind w:firstLine="0"/>
        <w:jc w:val="center"/>
        <w:rPr>
          <w:b/>
          <w:sz w:val="24"/>
          <w:szCs w:val="24"/>
        </w:rPr>
      </w:pPr>
      <w:r w:rsidRPr="007A79F4">
        <w:rPr>
          <w:b/>
          <w:sz w:val="24"/>
          <w:szCs w:val="24"/>
        </w:rPr>
        <w:t xml:space="preserve">Перечень должностных лиц администрации сельского поселения </w:t>
      </w:r>
      <w:r w:rsidR="004910FF">
        <w:rPr>
          <w:b/>
          <w:sz w:val="24"/>
          <w:szCs w:val="24"/>
        </w:rPr>
        <w:t xml:space="preserve">«сельсовет </w:t>
      </w:r>
      <w:proofErr w:type="spellStart"/>
      <w:r w:rsidR="004910FF">
        <w:rPr>
          <w:b/>
          <w:sz w:val="24"/>
          <w:szCs w:val="24"/>
        </w:rPr>
        <w:t>Кошкентский</w:t>
      </w:r>
      <w:proofErr w:type="spellEnd"/>
      <w:r w:rsidR="004910FF">
        <w:rPr>
          <w:b/>
          <w:sz w:val="24"/>
          <w:szCs w:val="24"/>
        </w:rPr>
        <w:t>»</w:t>
      </w:r>
      <w:r w:rsidR="00323755">
        <w:rPr>
          <w:b/>
          <w:sz w:val="24"/>
          <w:szCs w:val="24"/>
        </w:rPr>
        <w:t xml:space="preserve"> </w:t>
      </w:r>
      <w:proofErr w:type="spellStart"/>
      <w:r w:rsidR="00323755">
        <w:rPr>
          <w:b/>
          <w:sz w:val="24"/>
          <w:szCs w:val="24"/>
        </w:rPr>
        <w:t>Хивского</w:t>
      </w:r>
      <w:proofErr w:type="spellEnd"/>
      <w:r w:rsidR="00323755">
        <w:rPr>
          <w:b/>
          <w:sz w:val="24"/>
          <w:szCs w:val="24"/>
        </w:rPr>
        <w:t xml:space="preserve"> района Республики Дагестан</w:t>
      </w:r>
      <w:r w:rsidRPr="007A79F4">
        <w:rPr>
          <w:b/>
          <w:sz w:val="24"/>
          <w:szCs w:val="24"/>
        </w:rPr>
        <w:t>, уполномоченных на осуществление муниципального контроля в сфере благоустройства</w:t>
      </w:r>
    </w:p>
    <w:p w:rsidR="007A79F4" w:rsidRPr="007A79F4" w:rsidRDefault="007A79F4" w:rsidP="007A79F4">
      <w:pPr>
        <w:pStyle w:val="ConsPlusNormal"/>
        <w:jc w:val="center"/>
        <w:rPr>
          <w:sz w:val="24"/>
          <w:szCs w:val="24"/>
        </w:rPr>
      </w:pPr>
    </w:p>
    <w:p w:rsidR="007A79F4" w:rsidRPr="007A79F4" w:rsidRDefault="007A79F4" w:rsidP="007A79F4">
      <w:pPr>
        <w:pStyle w:val="ConsPlusNormal"/>
        <w:jc w:val="center"/>
        <w:rPr>
          <w:sz w:val="24"/>
          <w:szCs w:val="24"/>
        </w:rPr>
      </w:pPr>
    </w:p>
    <w:p w:rsidR="007A79F4" w:rsidRPr="007A79F4" w:rsidRDefault="007A79F4" w:rsidP="007A79F4">
      <w:pPr>
        <w:pStyle w:val="ConsPlusNormal"/>
        <w:jc w:val="both"/>
        <w:rPr>
          <w:sz w:val="24"/>
          <w:szCs w:val="24"/>
        </w:rPr>
      </w:pPr>
      <w:r w:rsidRPr="007A79F4">
        <w:rPr>
          <w:sz w:val="24"/>
          <w:szCs w:val="24"/>
        </w:rPr>
        <w:t xml:space="preserve">1. Глава администрации </w:t>
      </w:r>
      <w:proofErr w:type="spellStart"/>
      <w:r w:rsidR="000E1CB5">
        <w:rPr>
          <w:sz w:val="24"/>
          <w:szCs w:val="24"/>
        </w:rPr>
        <w:t>Сефибеков</w:t>
      </w:r>
      <w:proofErr w:type="spellEnd"/>
      <w:r w:rsidR="000E1CB5">
        <w:rPr>
          <w:sz w:val="24"/>
          <w:szCs w:val="24"/>
        </w:rPr>
        <w:t xml:space="preserve"> Вадим </w:t>
      </w:r>
      <w:proofErr w:type="spellStart"/>
      <w:r w:rsidR="000E1CB5">
        <w:rPr>
          <w:sz w:val="24"/>
          <w:szCs w:val="24"/>
        </w:rPr>
        <w:t>Сефибекович</w:t>
      </w:r>
      <w:proofErr w:type="spellEnd"/>
      <w:r w:rsidR="000E1CB5">
        <w:rPr>
          <w:sz w:val="24"/>
          <w:szCs w:val="24"/>
        </w:rPr>
        <w:t>;</w:t>
      </w:r>
    </w:p>
    <w:p w:rsidR="007A79F4" w:rsidRPr="007A79F4" w:rsidRDefault="007A79F4" w:rsidP="007A79F4">
      <w:pPr>
        <w:pStyle w:val="ConsPlusNormal"/>
        <w:jc w:val="both"/>
        <w:rPr>
          <w:sz w:val="24"/>
          <w:szCs w:val="24"/>
        </w:rPr>
      </w:pPr>
      <w:r w:rsidRPr="007A79F4">
        <w:rPr>
          <w:sz w:val="24"/>
          <w:szCs w:val="24"/>
        </w:rPr>
        <w:t xml:space="preserve">2. Заместитель главы администрации </w:t>
      </w:r>
      <w:proofErr w:type="spellStart"/>
      <w:r w:rsidR="000E1CB5">
        <w:rPr>
          <w:sz w:val="24"/>
          <w:szCs w:val="24"/>
        </w:rPr>
        <w:t>Маллаев</w:t>
      </w:r>
      <w:proofErr w:type="spellEnd"/>
      <w:r w:rsidR="000E1CB5">
        <w:rPr>
          <w:sz w:val="24"/>
          <w:szCs w:val="24"/>
        </w:rPr>
        <w:t xml:space="preserve"> </w:t>
      </w:r>
      <w:proofErr w:type="spellStart"/>
      <w:r w:rsidR="000E1CB5">
        <w:rPr>
          <w:sz w:val="24"/>
          <w:szCs w:val="24"/>
        </w:rPr>
        <w:t>Мажлум</w:t>
      </w:r>
      <w:proofErr w:type="spellEnd"/>
      <w:r w:rsidR="000E1CB5">
        <w:rPr>
          <w:sz w:val="24"/>
          <w:szCs w:val="24"/>
        </w:rPr>
        <w:t xml:space="preserve"> </w:t>
      </w:r>
      <w:proofErr w:type="spellStart"/>
      <w:r w:rsidR="000E1CB5">
        <w:rPr>
          <w:sz w:val="24"/>
          <w:szCs w:val="24"/>
        </w:rPr>
        <w:t>Нажмудинович</w:t>
      </w:r>
      <w:proofErr w:type="spellEnd"/>
      <w:r w:rsidR="000E1CB5">
        <w:rPr>
          <w:sz w:val="24"/>
          <w:szCs w:val="24"/>
        </w:rPr>
        <w:t>.</w:t>
      </w:r>
    </w:p>
    <w:p w:rsidR="007A79F4" w:rsidRPr="007A79F4" w:rsidRDefault="007A79F4" w:rsidP="007A79F4">
      <w:pPr>
        <w:pStyle w:val="ConsPlusNormal"/>
        <w:jc w:val="both"/>
        <w:rPr>
          <w:sz w:val="24"/>
          <w:szCs w:val="24"/>
        </w:rPr>
      </w:pPr>
    </w:p>
    <w:p w:rsidR="007A79F4" w:rsidRPr="007A79F4" w:rsidRDefault="007A79F4" w:rsidP="00C05AF7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br w:type="page"/>
      </w:r>
      <w:r w:rsidRPr="007A79F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A79F4" w:rsidRPr="007A79F4" w:rsidRDefault="007A79F4" w:rsidP="00C05AF7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муниципальном образовании </w:t>
      </w:r>
      <w:r w:rsidR="00323755">
        <w:rPr>
          <w:rFonts w:ascii="Times New Roman" w:hAnsi="Times New Roman" w:cs="Times New Roman"/>
          <w:sz w:val="24"/>
          <w:szCs w:val="24"/>
        </w:rPr>
        <w:t>сельско</w:t>
      </w:r>
      <w:r w:rsidR="00C05AF7">
        <w:rPr>
          <w:rFonts w:ascii="Times New Roman" w:hAnsi="Times New Roman" w:cs="Times New Roman"/>
          <w:sz w:val="24"/>
          <w:szCs w:val="24"/>
        </w:rPr>
        <w:t>го поселения</w:t>
      </w:r>
      <w:r w:rsidR="00323755">
        <w:rPr>
          <w:rFonts w:ascii="Times New Roman" w:hAnsi="Times New Roman" w:cs="Times New Roman"/>
          <w:sz w:val="24"/>
          <w:szCs w:val="24"/>
        </w:rPr>
        <w:t xml:space="preserve">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Pr="007A7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755">
        <w:rPr>
          <w:rFonts w:ascii="Times New Roman" w:hAnsi="Times New Roman" w:cs="Times New Roman"/>
          <w:sz w:val="24"/>
          <w:szCs w:val="24"/>
        </w:rPr>
        <w:t>Хивского</w:t>
      </w:r>
      <w:proofErr w:type="spellEnd"/>
      <w:r w:rsidR="00323755">
        <w:rPr>
          <w:rFonts w:ascii="Times New Roman" w:hAnsi="Times New Roman" w:cs="Times New Roman"/>
          <w:sz w:val="24"/>
          <w:szCs w:val="24"/>
        </w:rPr>
        <w:t xml:space="preserve"> района Республики Дагестан</w:t>
      </w:r>
    </w:p>
    <w:p w:rsidR="007A79F4" w:rsidRPr="007A79F4" w:rsidRDefault="007A79F4" w:rsidP="007A79F4">
      <w:pPr>
        <w:pStyle w:val="ConsPlusNormal"/>
        <w:ind w:firstLine="0"/>
        <w:rPr>
          <w:sz w:val="24"/>
          <w:szCs w:val="24"/>
          <w:shd w:val="clear" w:color="auto" w:fill="F1C100"/>
        </w:rPr>
      </w:pPr>
    </w:p>
    <w:p w:rsidR="007A79F4" w:rsidRPr="007A79F4" w:rsidRDefault="007A79F4" w:rsidP="007A79F4">
      <w:pPr>
        <w:pStyle w:val="ConsPlusNormal"/>
        <w:ind w:firstLine="0"/>
        <w:jc w:val="center"/>
        <w:rPr>
          <w:color w:val="000000"/>
          <w:sz w:val="24"/>
          <w:szCs w:val="24"/>
          <w:shd w:val="clear" w:color="auto" w:fill="F1C100"/>
        </w:rPr>
      </w:pPr>
      <w:r w:rsidRPr="007A79F4">
        <w:rPr>
          <w:sz w:val="24"/>
          <w:szCs w:val="24"/>
        </w:rPr>
        <w:t xml:space="preserve">Критерии отнесения объектов контроля </w:t>
      </w:r>
      <w:r w:rsidRPr="007A79F4">
        <w:rPr>
          <w:color w:val="000000"/>
          <w:sz w:val="24"/>
          <w:szCs w:val="24"/>
        </w:rPr>
        <w:t>к категориям риска в рамках осуществления муниципального контроля</w:t>
      </w:r>
      <w:r w:rsidRPr="007A79F4">
        <w:rPr>
          <w:sz w:val="24"/>
          <w:szCs w:val="24"/>
        </w:rPr>
        <w:t xml:space="preserve"> </w:t>
      </w:r>
      <w:r w:rsidRPr="007A79F4">
        <w:rPr>
          <w:color w:val="000000"/>
          <w:sz w:val="24"/>
          <w:szCs w:val="24"/>
        </w:rPr>
        <w:t>в сфере благоустройства</w:t>
      </w:r>
    </w:p>
    <w:p w:rsidR="007A79F4" w:rsidRPr="007A79F4" w:rsidRDefault="007A79F4" w:rsidP="007A79F4">
      <w:pPr>
        <w:pStyle w:val="ConsPlusNormal"/>
        <w:jc w:val="center"/>
        <w:rPr>
          <w:color w:val="000000"/>
          <w:sz w:val="24"/>
          <w:szCs w:val="24"/>
          <w:shd w:val="clear" w:color="auto" w:fill="F1C100"/>
        </w:rPr>
      </w:pPr>
    </w:p>
    <w:tbl>
      <w:tblPr>
        <w:tblW w:w="10337" w:type="dxa"/>
        <w:tblCellMar>
          <w:left w:w="0" w:type="dxa"/>
          <w:right w:w="0" w:type="dxa"/>
        </w:tblCellMar>
        <w:tblLook w:val="04A0"/>
      </w:tblPr>
      <w:tblGrid>
        <w:gridCol w:w="708"/>
        <w:gridCol w:w="7644"/>
        <w:gridCol w:w="1985"/>
      </w:tblGrid>
      <w:tr w:rsidR="007A79F4" w:rsidRPr="007A79F4" w:rsidTr="007A79F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 w:rsidP="00E9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муниципального контроля в сфере благоустройства в муниципальном образовании </w:t>
            </w:r>
            <w:r w:rsidR="00323755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 w:rsidR="00E9155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23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E915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2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0FF">
              <w:rPr>
                <w:rFonts w:ascii="Times New Roman" w:hAnsi="Times New Roman" w:cs="Times New Roman"/>
                <w:sz w:val="24"/>
                <w:szCs w:val="24"/>
              </w:rPr>
              <w:t xml:space="preserve">«сельсовет </w:t>
            </w:r>
            <w:proofErr w:type="spellStart"/>
            <w:r w:rsidR="004910FF">
              <w:rPr>
                <w:rFonts w:ascii="Times New Roman" w:hAnsi="Times New Roman" w:cs="Times New Roman"/>
                <w:sz w:val="24"/>
                <w:szCs w:val="24"/>
              </w:rPr>
              <w:t>Кошкентский</w:t>
            </w:r>
            <w:proofErr w:type="spellEnd"/>
            <w:r w:rsidR="004910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3755">
              <w:rPr>
                <w:rFonts w:ascii="Times New Roman" w:hAnsi="Times New Roman" w:cs="Times New Roman"/>
                <w:sz w:val="24"/>
                <w:szCs w:val="24"/>
              </w:rPr>
              <w:t>Хивского</w:t>
            </w:r>
            <w:proofErr w:type="spellEnd"/>
            <w:r w:rsidR="00323755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Дагестан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Категория риска</w:t>
            </w:r>
          </w:p>
        </w:tc>
      </w:tr>
      <w:tr w:rsidR="007A79F4" w:rsidRPr="007A79F4" w:rsidTr="007A79F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 w:rsidP="001F18B0">
            <w:pPr>
              <w:ind w:firstLine="3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A79F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 </w:t>
            </w:r>
            <w:r w:rsidRPr="007A79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территории </w:t>
            </w:r>
            <w:r w:rsidR="001F18B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сельского поселения</w:t>
            </w: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0FF">
              <w:rPr>
                <w:rFonts w:ascii="Times New Roman" w:hAnsi="Times New Roman" w:cs="Times New Roman"/>
                <w:sz w:val="24"/>
                <w:szCs w:val="24"/>
              </w:rPr>
              <w:t xml:space="preserve">«сельсовет </w:t>
            </w:r>
            <w:proofErr w:type="spellStart"/>
            <w:r w:rsidR="004910FF">
              <w:rPr>
                <w:rFonts w:ascii="Times New Roman" w:hAnsi="Times New Roman" w:cs="Times New Roman"/>
                <w:sz w:val="24"/>
                <w:szCs w:val="24"/>
              </w:rPr>
              <w:t>Кошкентский</w:t>
            </w:r>
            <w:proofErr w:type="spellEnd"/>
            <w:proofErr w:type="gramEnd"/>
            <w:r w:rsidR="004910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1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18B0">
              <w:rPr>
                <w:rFonts w:ascii="Times New Roman" w:hAnsi="Times New Roman" w:cs="Times New Roman"/>
                <w:sz w:val="24"/>
                <w:szCs w:val="24"/>
              </w:rPr>
              <w:t>Хивского</w:t>
            </w:r>
            <w:proofErr w:type="spellEnd"/>
            <w:r w:rsidRPr="007A7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8B0">
              <w:rPr>
                <w:rFonts w:ascii="Times New Roman" w:hAnsi="Times New Roman" w:cs="Times New Roman"/>
                <w:sz w:val="24"/>
                <w:szCs w:val="24"/>
              </w:rPr>
              <w:t>района Республики Дагестан</w:t>
            </w:r>
            <w:r w:rsidRPr="007A79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утвержденных решением </w:t>
            </w:r>
            <w:r w:rsidR="001F18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Собрания депутатов</w:t>
            </w:r>
            <w:r w:rsidRPr="007A79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сельского </w:t>
            </w:r>
            <w:r w:rsidR="001F18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поселения </w:t>
            </w:r>
            <w:r w:rsidRPr="007A79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</w:t>
            </w:r>
            <w:bookmarkStart w:id="7" w:name="_Hlk73953373"/>
            <w:r w:rsidR="001F18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</w:t>
            </w: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Правила благоустройства).</w:t>
            </w:r>
            <w:bookmarkEnd w:id="7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7A79F4" w:rsidRPr="007A79F4" w:rsidTr="007A79F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7A79F4" w:rsidRPr="007A79F4" w:rsidTr="007A79F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 благоустройства.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</w:tr>
      <w:tr w:rsidR="007A79F4" w:rsidRPr="007A79F4" w:rsidTr="007A79F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A79F4" w:rsidRPr="007A79F4" w:rsidRDefault="007A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</w:tbl>
    <w:p w:rsidR="007A79F4" w:rsidRPr="007A79F4" w:rsidRDefault="007A79F4" w:rsidP="007A79F4">
      <w:pPr>
        <w:pStyle w:val="ConsPlusNormal"/>
        <w:jc w:val="center"/>
        <w:rPr>
          <w:sz w:val="24"/>
          <w:szCs w:val="24"/>
          <w:shd w:val="clear" w:color="auto" w:fill="F1C100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F45965" w:rsidRDefault="00F45965" w:rsidP="007A79F4">
      <w:pPr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:rsidR="007A79F4" w:rsidRPr="007A79F4" w:rsidRDefault="007A79F4" w:rsidP="00F45965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A79F4" w:rsidRPr="007A79F4" w:rsidRDefault="007A79F4" w:rsidP="00F45965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муниципальном образовании </w:t>
      </w:r>
      <w:r w:rsidR="001F18B0">
        <w:rPr>
          <w:rFonts w:ascii="Times New Roman" w:hAnsi="Times New Roman" w:cs="Times New Roman"/>
          <w:sz w:val="24"/>
          <w:szCs w:val="24"/>
        </w:rPr>
        <w:t>сельско</w:t>
      </w:r>
      <w:r w:rsidR="003F50CC">
        <w:rPr>
          <w:rFonts w:ascii="Times New Roman" w:hAnsi="Times New Roman" w:cs="Times New Roman"/>
          <w:sz w:val="24"/>
          <w:szCs w:val="24"/>
        </w:rPr>
        <w:t>го поселения</w:t>
      </w:r>
      <w:r w:rsidR="001F18B0">
        <w:rPr>
          <w:rFonts w:ascii="Times New Roman" w:hAnsi="Times New Roman" w:cs="Times New Roman"/>
          <w:sz w:val="24"/>
          <w:szCs w:val="24"/>
        </w:rPr>
        <w:t xml:space="preserve">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Pr="007A7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B0">
        <w:rPr>
          <w:rFonts w:ascii="Times New Roman" w:hAnsi="Times New Roman" w:cs="Times New Roman"/>
          <w:sz w:val="24"/>
          <w:szCs w:val="24"/>
        </w:rPr>
        <w:t>Хивского</w:t>
      </w:r>
      <w:proofErr w:type="spellEnd"/>
      <w:r w:rsidRPr="007A79F4">
        <w:rPr>
          <w:rFonts w:ascii="Times New Roman" w:hAnsi="Times New Roman" w:cs="Times New Roman"/>
          <w:sz w:val="24"/>
          <w:szCs w:val="24"/>
        </w:rPr>
        <w:t xml:space="preserve"> района Республики </w:t>
      </w:r>
      <w:r w:rsidR="001F18B0">
        <w:rPr>
          <w:rFonts w:ascii="Times New Roman" w:hAnsi="Times New Roman" w:cs="Times New Roman"/>
          <w:sz w:val="24"/>
          <w:szCs w:val="24"/>
        </w:rPr>
        <w:t>Дагестан</w:t>
      </w:r>
    </w:p>
    <w:p w:rsidR="007A79F4" w:rsidRPr="007A79F4" w:rsidRDefault="007A79F4" w:rsidP="00F45965">
      <w:pPr>
        <w:pStyle w:val="ConsPlusNormal"/>
        <w:ind w:firstLine="0"/>
        <w:jc w:val="right"/>
        <w:rPr>
          <w:sz w:val="24"/>
          <w:szCs w:val="24"/>
          <w:shd w:val="clear" w:color="auto" w:fill="F1C100"/>
        </w:rPr>
      </w:pPr>
    </w:p>
    <w:p w:rsidR="007A79F4" w:rsidRPr="007A79F4" w:rsidRDefault="007A79F4" w:rsidP="007A79F4">
      <w:pPr>
        <w:pStyle w:val="ConsPlusNormal"/>
        <w:jc w:val="center"/>
        <w:rPr>
          <w:sz w:val="24"/>
          <w:szCs w:val="24"/>
          <w:shd w:val="clear" w:color="auto" w:fill="F1C100"/>
        </w:rPr>
      </w:pPr>
    </w:p>
    <w:p w:rsidR="007A79F4" w:rsidRPr="007A79F4" w:rsidRDefault="007A79F4" w:rsidP="007A79F4">
      <w:pPr>
        <w:pStyle w:val="ConsPlusNormal"/>
        <w:ind w:firstLine="0"/>
        <w:jc w:val="center"/>
        <w:rPr>
          <w:b/>
          <w:sz w:val="24"/>
          <w:szCs w:val="24"/>
          <w:shd w:val="clear" w:color="auto" w:fill="F1C100"/>
        </w:rPr>
      </w:pPr>
      <w:r w:rsidRPr="007A79F4">
        <w:rPr>
          <w:b/>
          <w:sz w:val="24"/>
          <w:szCs w:val="24"/>
        </w:rPr>
        <w:t>Перечень индикаторов риска</w:t>
      </w:r>
    </w:p>
    <w:p w:rsidR="007A79F4" w:rsidRPr="007A79F4" w:rsidRDefault="007A79F4" w:rsidP="007A79F4">
      <w:pPr>
        <w:pStyle w:val="ConsPlusNormal"/>
        <w:jc w:val="center"/>
        <w:rPr>
          <w:b/>
          <w:sz w:val="24"/>
          <w:szCs w:val="24"/>
          <w:shd w:val="clear" w:color="auto" w:fill="F1C100"/>
        </w:rPr>
      </w:pPr>
      <w:r w:rsidRPr="007A79F4">
        <w:rPr>
          <w:b/>
          <w:sz w:val="24"/>
          <w:szCs w:val="24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 w:rsidR="007A79F4" w:rsidRPr="007A79F4" w:rsidRDefault="007A79F4" w:rsidP="007A79F4">
      <w:pPr>
        <w:pStyle w:val="ConsPlusNormal"/>
        <w:jc w:val="both"/>
        <w:rPr>
          <w:sz w:val="24"/>
          <w:szCs w:val="24"/>
          <w:shd w:val="clear" w:color="auto" w:fill="F1C100"/>
        </w:rPr>
      </w:pP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A79F4">
        <w:rPr>
          <w:rFonts w:ascii="Times New Roman" w:hAnsi="Times New Roman" w:cs="Times New Roman"/>
          <w:sz w:val="24"/>
          <w:szCs w:val="24"/>
        </w:rPr>
        <w:t xml:space="preserve">Превышение на 20 и более процентов количества обращений (информации) за квартал в сравнении с предшествующим аналогичным периодом, поступивших в адрес администрации,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сельского поселения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="001F1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B0">
        <w:rPr>
          <w:rFonts w:ascii="Times New Roman" w:hAnsi="Times New Roman" w:cs="Times New Roman"/>
          <w:sz w:val="24"/>
          <w:szCs w:val="24"/>
        </w:rPr>
        <w:t>Хивского</w:t>
      </w:r>
      <w:proofErr w:type="spellEnd"/>
      <w:r w:rsidRPr="007A79F4">
        <w:rPr>
          <w:rFonts w:ascii="Times New Roman" w:hAnsi="Times New Roman" w:cs="Times New Roman"/>
          <w:sz w:val="24"/>
          <w:szCs w:val="24"/>
        </w:rPr>
        <w:t xml:space="preserve"> района Республи</w:t>
      </w:r>
      <w:r w:rsidR="001F18B0">
        <w:rPr>
          <w:rFonts w:ascii="Times New Roman" w:hAnsi="Times New Roman" w:cs="Times New Roman"/>
          <w:sz w:val="24"/>
          <w:szCs w:val="24"/>
        </w:rPr>
        <w:t>ки Дагестан.</w:t>
      </w:r>
      <w:proofErr w:type="gramEnd"/>
    </w:p>
    <w:p w:rsidR="007A79F4" w:rsidRPr="007A79F4" w:rsidRDefault="007A79F4" w:rsidP="007A79F4">
      <w:pPr>
        <w:pStyle w:val="s1"/>
        <w:shd w:val="clear" w:color="auto" w:fill="FFFFFF"/>
        <w:ind w:firstLine="709"/>
        <w:rPr>
          <w:color w:val="000000"/>
        </w:rPr>
      </w:pPr>
      <w:r w:rsidRPr="007A79F4">
        <w:rPr>
          <w:color w:val="000000"/>
        </w:rPr>
        <w:t>2. Отсутствие сведений об окончании земляных работ по истечении 30 дней со дня оконч</w:t>
      </w:r>
      <w:r w:rsidRPr="007A79F4">
        <w:rPr>
          <w:color w:val="000000"/>
        </w:rPr>
        <w:t>а</w:t>
      </w:r>
      <w:r w:rsidRPr="007A79F4">
        <w:rPr>
          <w:color w:val="000000"/>
        </w:rPr>
        <w:t>ния срока действия разрешения на их проведение.</w:t>
      </w:r>
    </w:p>
    <w:p w:rsidR="007A79F4" w:rsidRPr="007A79F4" w:rsidRDefault="007A79F4" w:rsidP="007A79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3.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требований, установленных правилами благоустройства территории сельского поселения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="001F1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B0">
        <w:rPr>
          <w:rFonts w:ascii="Times New Roman" w:hAnsi="Times New Roman" w:cs="Times New Roman"/>
          <w:sz w:val="24"/>
          <w:szCs w:val="24"/>
        </w:rPr>
        <w:t>Хивского</w:t>
      </w:r>
      <w:proofErr w:type="spellEnd"/>
      <w:r w:rsidR="001F18B0">
        <w:rPr>
          <w:rFonts w:ascii="Times New Roman" w:hAnsi="Times New Roman" w:cs="Times New Roman"/>
          <w:sz w:val="24"/>
          <w:szCs w:val="24"/>
        </w:rPr>
        <w:t xml:space="preserve"> района Республики Дагестан</w:t>
      </w:r>
      <w:r w:rsidRPr="007A79F4">
        <w:rPr>
          <w:rFonts w:ascii="Times New Roman" w:hAnsi="Times New Roman" w:cs="Times New Roman"/>
          <w:sz w:val="24"/>
          <w:szCs w:val="24"/>
        </w:rPr>
        <w:t xml:space="preserve"> на одном и том же объекте муниципального контроля.</w:t>
      </w:r>
    </w:p>
    <w:p w:rsidR="007A79F4" w:rsidRPr="007A79F4" w:rsidRDefault="007A79F4" w:rsidP="007A79F4">
      <w:pPr>
        <w:pStyle w:val="ConsPlusNormal"/>
        <w:jc w:val="both"/>
        <w:rPr>
          <w:sz w:val="24"/>
          <w:szCs w:val="24"/>
          <w:shd w:val="clear" w:color="auto" w:fill="F1C100"/>
        </w:rPr>
      </w:pPr>
    </w:p>
    <w:p w:rsidR="007A79F4" w:rsidRPr="007A79F4" w:rsidRDefault="007A79F4" w:rsidP="007A79F4">
      <w:pPr>
        <w:pStyle w:val="ConsPlusNormal"/>
        <w:jc w:val="both"/>
        <w:rPr>
          <w:sz w:val="24"/>
          <w:szCs w:val="24"/>
          <w:shd w:val="clear" w:color="auto" w:fill="F1C100"/>
        </w:rPr>
      </w:pPr>
    </w:p>
    <w:p w:rsidR="007A79F4" w:rsidRPr="007A79F4" w:rsidRDefault="007A79F4" w:rsidP="007A79F4">
      <w:pPr>
        <w:pStyle w:val="ConsPlusNormal"/>
        <w:jc w:val="both"/>
        <w:rPr>
          <w:sz w:val="24"/>
          <w:szCs w:val="24"/>
          <w:shd w:val="clear" w:color="auto" w:fill="F1C100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3F50CC" w:rsidRDefault="003F50CC" w:rsidP="007A79F4">
      <w:pPr>
        <w:pStyle w:val="af"/>
        <w:ind w:left="5387"/>
        <w:rPr>
          <w:rFonts w:ascii="Times New Roman" w:hAnsi="Times New Roman" w:cs="Times New Roman"/>
          <w:sz w:val="24"/>
          <w:szCs w:val="24"/>
        </w:rPr>
      </w:pPr>
    </w:p>
    <w:p w:rsidR="007A79F4" w:rsidRPr="007A79F4" w:rsidRDefault="007A79F4" w:rsidP="003F50CC">
      <w:pPr>
        <w:pStyle w:val="af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A79F4" w:rsidRPr="007A79F4" w:rsidRDefault="007A79F4" w:rsidP="003F50CC">
      <w:pPr>
        <w:pStyle w:val="af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муниципальном образовании </w:t>
      </w:r>
      <w:r w:rsidR="00317A1C">
        <w:rPr>
          <w:rFonts w:ascii="Times New Roman" w:hAnsi="Times New Roman" w:cs="Times New Roman"/>
          <w:sz w:val="24"/>
          <w:szCs w:val="24"/>
        </w:rPr>
        <w:t>сельско</w:t>
      </w:r>
      <w:r w:rsidR="003F50CC">
        <w:rPr>
          <w:rFonts w:ascii="Times New Roman" w:hAnsi="Times New Roman" w:cs="Times New Roman"/>
          <w:sz w:val="24"/>
          <w:szCs w:val="24"/>
        </w:rPr>
        <w:t>го</w:t>
      </w:r>
      <w:r w:rsidR="00317A1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F50CC">
        <w:rPr>
          <w:rFonts w:ascii="Times New Roman" w:hAnsi="Times New Roman" w:cs="Times New Roman"/>
          <w:sz w:val="24"/>
          <w:szCs w:val="24"/>
        </w:rPr>
        <w:t>я</w:t>
      </w:r>
      <w:r w:rsidRPr="007A79F4">
        <w:rPr>
          <w:rFonts w:ascii="Times New Roman" w:hAnsi="Times New Roman" w:cs="Times New Roman"/>
          <w:sz w:val="24"/>
          <w:szCs w:val="24"/>
        </w:rPr>
        <w:t xml:space="preserve">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Pr="007A7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A1C">
        <w:rPr>
          <w:rFonts w:ascii="Times New Roman" w:hAnsi="Times New Roman" w:cs="Times New Roman"/>
          <w:sz w:val="24"/>
          <w:szCs w:val="24"/>
        </w:rPr>
        <w:t>Хивского</w:t>
      </w:r>
      <w:proofErr w:type="spellEnd"/>
      <w:r w:rsidR="00317A1C">
        <w:rPr>
          <w:rFonts w:ascii="Times New Roman" w:hAnsi="Times New Roman" w:cs="Times New Roman"/>
          <w:sz w:val="24"/>
          <w:szCs w:val="24"/>
        </w:rPr>
        <w:t xml:space="preserve"> </w:t>
      </w:r>
      <w:r w:rsidRPr="007A79F4">
        <w:rPr>
          <w:rFonts w:ascii="Times New Roman" w:hAnsi="Times New Roman" w:cs="Times New Roman"/>
          <w:sz w:val="24"/>
          <w:szCs w:val="24"/>
        </w:rPr>
        <w:t xml:space="preserve">района Республики </w:t>
      </w:r>
      <w:r w:rsidR="00317A1C">
        <w:rPr>
          <w:rFonts w:ascii="Times New Roman" w:hAnsi="Times New Roman" w:cs="Times New Roman"/>
          <w:sz w:val="24"/>
          <w:szCs w:val="24"/>
        </w:rPr>
        <w:t>Дагестан</w:t>
      </w:r>
    </w:p>
    <w:p w:rsidR="007A79F4" w:rsidRPr="007A79F4" w:rsidRDefault="007A79F4" w:rsidP="007A79F4">
      <w:pPr>
        <w:pStyle w:val="ConsPlusNormal"/>
        <w:ind w:left="4535" w:firstLine="0"/>
        <w:rPr>
          <w:sz w:val="24"/>
          <w:szCs w:val="24"/>
        </w:rPr>
      </w:pPr>
    </w:p>
    <w:p w:rsidR="007A79F4" w:rsidRPr="007A79F4" w:rsidRDefault="007A79F4" w:rsidP="007A79F4">
      <w:pPr>
        <w:pStyle w:val="ConsPlusNormal"/>
        <w:jc w:val="right"/>
        <w:rPr>
          <w:sz w:val="24"/>
          <w:szCs w:val="24"/>
        </w:rPr>
      </w:pPr>
    </w:p>
    <w:p w:rsidR="007A79F4" w:rsidRPr="007A79F4" w:rsidRDefault="007A79F4" w:rsidP="007A79F4">
      <w:pPr>
        <w:pStyle w:val="ConsPlusNormal"/>
        <w:ind w:firstLine="0"/>
        <w:jc w:val="center"/>
        <w:rPr>
          <w:b/>
          <w:sz w:val="24"/>
          <w:szCs w:val="24"/>
        </w:rPr>
      </w:pPr>
      <w:r w:rsidRPr="007A79F4">
        <w:rPr>
          <w:b/>
          <w:sz w:val="24"/>
          <w:szCs w:val="24"/>
        </w:rPr>
        <w:t>Форма предписания Контрольного органа</w:t>
      </w:r>
    </w:p>
    <w:p w:rsidR="007A79F4" w:rsidRPr="007A79F4" w:rsidRDefault="007A79F4" w:rsidP="007A79F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4819"/>
      </w:tblGrid>
      <w:tr w:rsidR="007A79F4" w:rsidRPr="007A79F4" w:rsidTr="007A79F4">
        <w:tc>
          <w:tcPr>
            <w:tcW w:w="4252" w:type="dxa"/>
            <w:hideMark/>
          </w:tcPr>
          <w:p w:rsidR="007A79F4" w:rsidRPr="007A79F4" w:rsidRDefault="007A79F4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  <w:hideMark/>
          </w:tcPr>
          <w:p w:rsidR="007A79F4" w:rsidRPr="007A79F4" w:rsidRDefault="007A79F4">
            <w:pPr>
              <w:pStyle w:val="ConsPlusNormal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7A79F4" w:rsidRPr="007A79F4" w:rsidRDefault="007A79F4">
            <w:pPr>
              <w:pStyle w:val="ConsPlusNormal"/>
              <w:ind w:firstLine="6"/>
              <w:jc w:val="center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:rsidR="007A79F4" w:rsidRPr="007A79F4" w:rsidRDefault="007A79F4">
            <w:pPr>
              <w:pStyle w:val="ConsPlusNormal"/>
              <w:ind w:firstLine="6"/>
              <w:jc w:val="center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7A79F4" w:rsidRPr="007A79F4" w:rsidRDefault="007A79F4">
            <w:pPr>
              <w:pStyle w:val="ConsPlusNormal"/>
              <w:ind w:firstLine="6"/>
              <w:jc w:val="center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(указывается полное наименование контролируемого лица)</w:t>
            </w:r>
          </w:p>
          <w:p w:rsidR="007A79F4" w:rsidRPr="007A79F4" w:rsidRDefault="007A79F4">
            <w:pPr>
              <w:pStyle w:val="ConsPlusNormal"/>
              <w:ind w:firstLine="6"/>
              <w:jc w:val="center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7A79F4" w:rsidRPr="007A79F4" w:rsidRDefault="007A79F4">
            <w:pPr>
              <w:pStyle w:val="ConsPlusNormal"/>
              <w:ind w:firstLine="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A79F4">
              <w:rPr>
                <w:color w:val="000000"/>
                <w:sz w:val="24"/>
                <w:szCs w:val="24"/>
              </w:rPr>
              <w:t>(указывается фамилия, имя, отчество</w:t>
            </w:r>
            <w:proofErr w:type="gramEnd"/>
          </w:p>
          <w:p w:rsidR="007A79F4" w:rsidRPr="007A79F4" w:rsidRDefault="007A79F4">
            <w:pPr>
              <w:pStyle w:val="ConsPlusNormal"/>
              <w:ind w:firstLine="6"/>
              <w:jc w:val="center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(при наличии) руководителя контролируемого лица)</w:t>
            </w:r>
          </w:p>
          <w:p w:rsidR="007A79F4" w:rsidRPr="007A79F4" w:rsidRDefault="007A79F4">
            <w:pPr>
              <w:pStyle w:val="ConsPlusNormal"/>
              <w:ind w:firstLine="6"/>
              <w:jc w:val="center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7A79F4" w:rsidRPr="007A79F4" w:rsidRDefault="007A79F4">
            <w:pPr>
              <w:pStyle w:val="ConsPlusNormal"/>
              <w:ind w:firstLine="6"/>
              <w:jc w:val="center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7A79F4" w:rsidRPr="007A79F4" w:rsidRDefault="007A79F4" w:rsidP="007A79F4">
      <w:pPr>
        <w:pStyle w:val="ConsPlusNormal"/>
        <w:ind w:firstLine="0"/>
        <w:jc w:val="center"/>
        <w:rPr>
          <w:sz w:val="24"/>
          <w:szCs w:val="24"/>
        </w:rPr>
      </w:pP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320"/>
      <w:bookmarkEnd w:id="8"/>
      <w:r w:rsidRPr="007A79F4">
        <w:rPr>
          <w:rFonts w:ascii="Times New Roman" w:hAnsi="Times New Roman" w:cs="Times New Roman"/>
          <w:sz w:val="24"/>
          <w:szCs w:val="24"/>
        </w:rPr>
        <w:t>ПРЕДПИСАНИЕ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По результатам __________________________________________________________,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(указываются вид и форма контрольного мероприятия (далее - КОНТРОЛЬНЫХ МЕРОПРИ</w:t>
      </w:r>
      <w:r w:rsidRPr="007A79F4">
        <w:rPr>
          <w:rFonts w:ascii="Times New Roman" w:hAnsi="Times New Roman" w:cs="Times New Roman"/>
          <w:i/>
          <w:sz w:val="24"/>
          <w:szCs w:val="24"/>
        </w:rPr>
        <w:t>Я</w:t>
      </w:r>
      <w:r w:rsidRPr="007A79F4">
        <w:rPr>
          <w:rFonts w:ascii="Times New Roman" w:hAnsi="Times New Roman" w:cs="Times New Roman"/>
          <w:i/>
          <w:sz w:val="24"/>
          <w:szCs w:val="24"/>
        </w:rPr>
        <w:t>ТИЙ) в соответствии с решением Контрольного органа о проведении КОНТРОЛЬНЫХ МЕР</w:t>
      </w:r>
      <w:r w:rsidRPr="007A79F4">
        <w:rPr>
          <w:rFonts w:ascii="Times New Roman" w:hAnsi="Times New Roman" w:cs="Times New Roman"/>
          <w:i/>
          <w:sz w:val="24"/>
          <w:szCs w:val="24"/>
        </w:rPr>
        <w:t>О</w:t>
      </w:r>
      <w:r w:rsidRPr="007A79F4">
        <w:rPr>
          <w:rFonts w:ascii="Times New Roman" w:hAnsi="Times New Roman" w:cs="Times New Roman"/>
          <w:i/>
          <w:sz w:val="24"/>
          <w:szCs w:val="24"/>
        </w:rPr>
        <w:t>ПРИЯТИЙ)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проведенной _____________________________________________________________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(указываются наименование и реквизиты распоряжения/приказа Контрольного органа о провед</w:t>
      </w:r>
      <w:r w:rsidRPr="007A79F4">
        <w:rPr>
          <w:rFonts w:ascii="Times New Roman" w:hAnsi="Times New Roman" w:cs="Times New Roman"/>
          <w:i/>
          <w:sz w:val="24"/>
          <w:szCs w:val="24"/>
        </w:rPr>
        <w:t>е</w:t>
      </w:r>
      <w:r w:rsidRPr="007A79F4">
        <w:rPr>
          <w:rFonts w:ascii="Times New Roman" w:hAnsi="Times New Roman" w:cs="Times New Roman"/>
          <w:i/>
          <w:sz w:val="24"/>
          <w:szCs w:val="24"/>
        </w:rPr>
        <w:t>нии КОНТРОЛЬНЫХ МЕРОПРИЯТИЙ)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(акт ______________________________ от «__» _______________ 20__ г. № ____)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(указываются реквизиты акта КОНТРОЛЬНЫХ МЕРОПРИЯТИЙ)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(указываются вид и форма КОНТРОЛЬНЫХ МЕРОПРИЯТИЙ)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_______________ законодательства: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</w:t>
      </w:r>
      <w:r w:rsidRPr="007A79F4">
        <w:rPr>
          <w:rFonts w:ascii="Times New Roman" w:hAnsi="Times New Roman" w:cs="Times New Roman"/>
          <w:i/>
          <w:sz w:val="24"/>
          <w:szCs w:val="24"/>
        </w:rPr>
        <w:t>и</w:t>
      </w:r>
      <w:r w:rsidRPr="007A79F4">
        <w:rPr>
          <w:rFonts w:ascii="Times New Roman" w:hAnsi="Times New Roman" w:cs="Times New Roman"/>
          <w:i/>
          <w:sz w:val="24"/>
          <w:szCs w:val="24"/>
        </w:rPr>
        <w:t>ниц нормативных правовых актов, которыми установлены данные обязательные требования)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На основании изложенного, в соответст</w:t>
      </w:r>
      <w:r w:rsidRPr="007A79F4">
        <w:rPr>
          <w:rFonts w:ascii="Times New Roman" w:hAnsi="Times New Roman" w:cs="Times New Roman"/>
          <w:color w:val="auto"/>
          <w:sz w:val="24"/>
          <w:szCs w:val="24"/>
        </w:rPr>
        <w:t xml:space="preserve">вии с пунктом 1 части 2 статьи 90 </w:t>
      </w:r>
      <w:r w:rsidRPr="007A79F4">
        <w:rPr>
          <w:rFonts w:ascii="Times New Roman" w:hAnsi="Times New Roman" w:cs="Times New Roman"/>
          <w:sz w:val="24"/>
          <w:szCs w:val="24"/>
        </w:rPr>
        <w:t xml:space="preserve">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7A79F4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7A79F4">
        <w:rPr>
          <w:rFonts w:ascii="Times New Roman" w:hAnsi="Times New Roman" w:cs="Times New Roman"/>
          <w:sz w:val="24"/>
          <w:szCs w:val="24"/>
        </w:rPr>
        <w:t>. № 248-ФЗ «О государственном контроле (надзоре) и муниципальном контроле в Российской Федерации» ________________________________________________________________________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предписывает: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lastRenderedPageBreak/>
        <w:t>1. Устранить выявленные нарушения обязательных требований в срок до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«______» ______________ 20_____ г.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2. Уведомить _____________________________________________________________</w:t>
      </w:r>
    </w:p>
    <w:p w:rsidR="007A79F4" w:rsidRPr="007A79F4" w:rsidRDefault="007A79F4" w:rsidP="007A79F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9F4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</w:t>
      </w:r>
      <w:r w:rsidRPr="007A79F4">
        <w:rPr>
          <w:rFonts w:ascii="Times New Roman" w:hAnsi="Times New Roman" w:cs="Times New Roman"/>
          <w:sz w:val="24"/>
          <w:szCs w:val="24"/>
        </w:rPr>
        <w:t>я</w:t>
      </w:r>
      <w:r w:rsidRPr="007A79F4">
        <w:rPr>
          <w:rFonts w:ascii="Times New Roman" w:hAnsi="Times New Roman" w:cs="Times New Roman"/>
          <w:sz w:val="24"/>
          <w:szCs w:val="24"/>
        </w:rPr>
        <w:t xml:space="preserve">зательных требований, в срок 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до «__» _______________ 20_____ г. включительно.</w:t>
      </w: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9F4" w:rsidRPr="007A79F4" w:rsidRDefault="007A79F4" w:rsidP="007A7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</w:t>
      </w:r>
      <w:r w:rsidRPr="007A79F4">
        <w:rPr>
          <w:rFonts w:ascii="Times New Roman" w:hAnsi="Times New Roman" w:cs="Times New Roman"/>
          <w:sz w:val="24"/>
          <w:szCs w:val="24"/>
        </w:rPr>
        <w:t>в</w:t>
      </w:r>
      <w:r w:rsidRPr="007A79F4">
        <w:rPr>
          <w:rFonts w:ascii="Times New Roman" w:hAnsi="Times New Roman" w:cs="Times New Roman"/>
          <w:sz w:val="24"/>
          <w:szCs w:val="24"/>
        </w:rPr>
        <w:t>ленную законодательством Российской Федерации.</w:t>
      </w:r>
    </w:p>
    <w:p w:rsidR="007A79F4" w:rsidRPr="007A79F4" w:rsidRDefault="007A79F4" w:rsidP="007A79F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0"/>
        <w:gridCol w:w="3010"/>
        <w:gridCol w:w="3011"/>
      </w:tblGrid>
      <w:tr w:rsidR="007A79F4" w:rsidRPr="007A79F4" w:rsidTr="007A79F4">
        <w:tc>
          <w:tcPr>
            <w:tcW w:w="3010" w:type="dxa"/>
            <w:hideMark/>
          </w:tcPr>
          <w:p w:rsidR="007A79F4" w:rsidRPr="007A79F4" w:rsidRDefault="007A79F4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  <w:hideMark/>
          </w:tcPr>
          <w:p w:rsidR="007A79F4" w:rsidRPr="007A79F4" w:rsidRDefault="007A79F4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  <w:hideMark/>
          </w:tcPr>
          <w:p w:rsidR="007A79F4" w:rsidRPr="007A79F4" w:rsidRDefault="007A79F4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7A79F4">
              <w:rPr>
                <w:color w:val="000000"/>
                <w:sz w:val="24"/>
                <w:szCs w:val="24"/>
              </w:rPr>
              <w:t>_________________</w:t>
            </w:r>
          </w:p>
        </w:tc>
      </w:tr>
      <w:tr w:rsidR="007A79F4" w:rsidRPr="007A79F4" w:rsidTr="007A79F4">
        <w:tc>
          <w:tcPr>
            <w:tcW w:w="3010" w:type="dxa"/>
            <w:hideMark/>
          </w:tcPr>
          <w:p w:rsidR="007A79F4" w:rsidRPr="007A79F4" w:rsidRDefault="007A79F4">
            <w:pPr>
              <w:pStyle w:val="af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должностного лица, уполномоченного на проведение контрольных мероприятий)</w:t>
            </w:r>
          </w:p>
        </w:tc>
        <w:tc>
          <w:tcPr>
            <w:tcW w:w="3010" w:type="dxa"/>
            <w:hideMark/>
          </w:tcPr>
          <w:p w:rsidR="007A79F4" w:rsidRPr="007A79F4" w:rsidRDefault="007A79F4">
            <w:pPr>
              <w:pStyle w:val="af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hideMark/>
          </w:tcPr>
          <w:p w:rsidR="007A79F4" w:rsidRPr="007A79F4" w:rsidRDefault="007A79F4">
            <w:pPr>
              <w:pStyle w:val="af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79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7A79F4" w:rsidRPr="007A79F4" w:rsidRDefault="007A79F4" w:rsidP="007A79F4">
      <w:pPr>
        <w:pStyle w:val="ConsPlusNormal"/>
        <w:ind w:left="4535" w:firstLine="0"/>
        <w:outlineLvl w:val="1"/>
        <w:rPr>
          <w:sz w:val="24"/>
          <w:szCs w:val="24"/>
        </w:rPr>
      </w:pPr>
    </w:p>
    <w:p w:rsidR="007A79F4" w:rsidRPr="007A79F4" w:rsidRDefault="007A79F4" w:rsidP="003F50CC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color w:val="4F81BD"/>
          <w:sz w:val="24"/>
          <w:szCs w:val="24"/>
        </w:rPr>
        <w:br w:type="page"/>
      </w:r>
      <w:r w:rsidRPr="007A79F4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7A79F4" w:rsidRPr="007A79F4" w:rsidRDefault="007A79F4" w:rsidP="003F50CC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к Положению о муниципальном контроле в сфере благоустройс</w:t>
      </w:r>
      <w:r w:rsidR="00317A1C">
        <w:rPr>
          <w:rFonts w:ascii="Times New Roman" w:hAnsi="Times New Roman" w:cs="Times New Roman"/>
          <w:sz w:val="24"/>
          <w:szCs w:val="24"/>
        </w:rPr>
        <w:t>тва в муниципальном образовании сельско</w:t>
      </w:r>
      <w:r w:rsidR="003F50CC">
        <w:rPr>
          <w:rFonts w:ascii="Times New Roman" w:hAnsi="Times New Roman" w:cs="Times New Roman"/>
          <w:sz w:val="24"/>
          <w:szCs w:val="24"/>
        </w:rPr>
        <w:t>го</w:t>
      </w:r>
      <w:r w:rsidR="00317A1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F50CC">
        <w:rPr>
          <w:rFonts w:ascii="Times New Roman" w:hAnsi="Times New Roman" w:cs="Times New Roman"/>
          <w:sz w:val="24"/>
          <w:szCs w:val="24"/>
        </w:rPr>
        <w:t>я</w:t>
      </w:r>
      <w:r w:rsidR="00317A1C">
        <w:rPr>
          <w:rFonts w:ascii="Times New Roman" w:hAnsi="Times New Roman" w:cs="Times New Roman"/>
          <w:sz w:val="24"/>
          <w:szCs w:val="24"/>
        </w:rPr>
        <w:t xml:space="preserve"> </w:t>
      </w:r>
      <w:r w:rsidR="004910FF"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 w:rsidR="004910FF">
        <w:rPr>
          <w:rFonts w:ascii="Times New Roman" w:hAnsi="Times New Roman" w:cs="Times New Roman"/>
          <w:sz w:val="24"/>
          <w:szCs w:val="24"/>
        </w:rPr>
        <w:t>Кошкентский</w:t>
      </w:r>
      <w:proofErr w:type="spellEnd"/>
      <w:r w:rsidR="004910FF">
        <w:rPr>
          <w:rFonts w:ascii="Times New Roman" w:hAnsi="Times New Roman" w:cs="Times New Roman"/>
          <w:sz w:val="24"/>
          <w:szCs w:val="24"/>
        </w:rPr>
        <w:t>»</w:t>
      </w:r>
      <w:r w:rsidRPr="007A7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A1C">
        <w:rPr>
          <w:rFonts w:ascii="Times New Roman" w:hAnsi="Times New Roman" w:cs="Times New Roman"/>
          <w:sz w:val="24"/>
          <w:szCs w:val="24"/>
        </w:rPr>
        <w:t>Хивского</w:t>
      </w:r>
      <w:proofErr w:type="spellEnd"/>
      <w:r w:rsidR="00317A1C">
        <w:rPr>
          <w:rFonts w:ascii="Times New Roman" w:hAnsi="Times New Roman" w:cs="Times New Roman"/>
          <w:sz w:val="24"/>
          <w:szCs w:val="24"/>
        </w:rPr>
        <w:t xml:space="preserve"> района Республики Дагестан</w:t>
      </w:r>
    </w:p>
    <w:p w:rsidR="007A79F4" w:rsidRPr="007A79F4" w:rsidRDefault="007A79F4" w:rsidP="007A79F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7A79F4" w:rsidRPr="007A79F4" w:rsidRDefault="007A79F4" w:rsidP="007A79F4">
      <w:pPr>
        <w:pStyle w:val="ConsPlusNormal"/>
        <w:ind w:firstLine="0"/>
        <w:jc w:val="center"/>
        <w:rPr>
          <w:b/>
          <w:color w:val="000000"/>
          <w:sz w:val="24"/>
          <w:szCs w:val="24"/>
        </w:rPr>
      </w:pPr>
      <w:r w:rsidRPr="007A79F4">
        <w:rPr>
          <w:b/>
          <w:color w:val="000000"/>
          <w:sz w:val="24"/>
          <w:szCs w:val="24"/>
        </w:rPr>
        <w:t>Ключевые показатели вида контроля и их целевые значения, индикативные показатели для муниципального контроля в сфере благоустройства</w:t>
      </w: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1.Ключевые показатели и их целевые значения:</w:t>
      </w: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Доля отмененных результатов контрольных мероприятий - 0%.</w:t>
      </w: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79F4">
        <w:rPr>
          <w:color w:val="000000"/>
          <w:sz w:val="24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7A79F4" w:rsidRPr="007A79F4" w:rsidRDefault="007A79F4" w:rsidP="007A79F4">
      <w:pPr>
        <w:pStyle w:val="ConsPlusNormal"/>
        <w:ind w:firstLine="540"/>
        <w:jc w:val="both"/>
        <w:rPr>
          <w:color w:val="000000"/>
          <w:sz w:val="24"/>
          <w:szCs w:val="24"/>
          <w:shd w:val="clear" w:color="auto" w:fill="F1C100"/>
        </w:rPr>
      </w:pPr>
    </w:p>
    <w:p w:rsidR="007A79F4" w:rsidRPr="007A79F4" w:rsidRDefault="007A79F4" w:rsidP="007A79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2. Индикативные показатели:</w:t>
      </w:r>
    </w:p>
    <w:p w:rsidR="007A79F4" w:rsidRPr="007A79F4" w:rsidRDefault="007A79F4" w:rsidP="007A79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7A79F4" w:rsidRPr="007A79F4" w:rsidRDefault="007A79F4" w:rsidP="007A79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количество проведенных плановых контрольных мероприятий;</w:t>
      </w:r>
    </w:p>
    <w:p w:rsidR="007A79F4" w:rsidRPr="007A79F4" w:rsidRDefault="007A79F4" w:rsidP="007A79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количество проведенных внеплановых контрольных мероприятий;</w:t>
      </w:r>
    </w:p>
    <w:p w:rsidR="007A79F4" w:rsidRPr="007A79F4" w:rsidRDefault="007A79F4" w:rsidP="007A79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количество поступивших возражений в отношении акта контрольного мероприятия;</w:t>
      </w:r>
    </w:p>
    <w:p w:rsidR="007A79F4" w:rsidRPr="007A79F4" w:rsidRDefault="007A79F4" w:rsidP="007A79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количество выданных предписаний об устранении нарушений обязательных требований;</w:t>
      </w:r>
    </w:p>
    <w:p w:rsidR="007A79F4" w:rsidRPr="007A79F4" w:rsidRDefault="007A79F4" w:rsidP="007A79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9F4">
        <w:rPr>
          <w:rFonts w:ascii="Times New Roman" w:hAnsi="Times New Roman" w:cs="Times New Roman"/>
          <w:sz w:val="24"/>
          <w:szCs w:val="24"/>
        </w:rPr>
        <w:t>количество устраненных нарушений обязательных требований.</w:t>
      </w:r>
    </w:p>
    <w:p w:rsidR="001B4793" w:rsidRPr="007A79F4" w:rsidRDefault="001B4793">
      <w:pPr>
        <w:pStyle w:val="ConsPlusTitle"/>
        <w:jc w:val="center"/>
        <w:rPr>
          <w:b w:val="0"/>
          <w:color w:val="000000"/>
          <w:sz w:val="24"/>
          <w:szCs w:val="24"/>
        </w:rPr>
      </w:pPr>
    </w:p>
    <w:sectPr w:rsidR="001B4793" w:rsidRPr="007A79F4" w:rsidSect="004910FF">
      <w:pgSz w:w="11906" w:h="16838"/>
      <w:pgMar w:top="284" w:right="567" w:bottom="426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compat/>
  <w:rsids>
    <w:rsidRoot w:val="001B4793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13C8"/>
    <w:rsid w:val="000A3839"/>
    <w:rsid w:val="000A42CB"/>
    <w:rsid w:val="000A6E66"/>
    <w:rsid w:val="000A77E2"/>
    <w:rsid w:val="000B20DE"/>
    <w:rsid w:val="000B4024"/>
    <w:rsid w:val="000B62B2"/>
    <w:rsid w:val="000B786B"/>
    <w:rsid w:val="000B7C08"/>
    <w:rsid w:val="000C0090"/>
    <w:rsid w:val="000C32FF"/>
    <w:rsid w:val="000C5936"/>
    <w:rsid w:val="000D4B39"/>
    <w:rsid w:val="000D5B3C"/>
    <w:rsid w:val="000D61B9"/>
    <w:rsid w:val="000E1CB5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17D06"/>
    <w:rsid w:val="00120300"/>
    <w:rsid w:val="00121A6B"/>
    <w:rsid w:val="001227F8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C09"/>
    <w:rsid w:val="00144149"/>
    <w:rsid w:val="00144B30"/>
    <w:rsid w:val="00156A1F"/>
    <w:rsid w:val="00157EFF"/>
    <w:rsid w:val="001601C4"/>
    <w:rsid w:val="00163ADE"/>
    <w:rsid w:val="00166408"/>
    <w:rsid w:val="00166CE9"/>
    <w:rsid w:val="0017559E"/>
    <w:rsid w:val="001779C0"/>
    <w:rsid w:val="00177AB2"/>
    <w:rsid w:val="0018226C"/>
    <w:rsid w:val="00182A66"/>
    <w:rsid w:val="00186010"/>
    <w:rsid w:val="00190498"/>
    <w:rsid w:val="00190C00"/>
    <w:rsid w:val="00194430"/>
    <w:rsid w:val="001968B3"/>
    <w:rsid w:val="00197F2B"/>
    <w:rsid w:val="001A196C"/>
    <w:rsid w:val="001A372D"/>
    <w:rsid w:val="001A6AE3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8B0"/>
    <w:rsid w:val="001F1F59"/>
    <w:rsid w:val="001F2104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278E"/>
    <w:rsid w:val="002450D9"/>
    <w:rsid w:val="0024547C"/>
    <w:rsid w:val="00251B5C"/>
    <w:rsid w:val="00252E73"/>
    <w:rsid w:val="00256416"/>
    <w:rsid w:val="002567E5"/>
    <w:rsid w:val="0026190C"/>
    <w:rsid w:val="00263308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C5E06"/>
    <w:rsid w:val="002D1A2D"/>
    <w:rsid w:val="002D5684"/>
    <w:rsid w:val="002D6834"/>
    <w:rsid w:val="002E0F4F"/>
    <w:rsid w:val="002E2B06"/>
    <w:rsid w:val="002E6BE9"/>
    <w:rsid w:val="002E79F3"/>
    <w:rsid w:val="002F0AD6"/>
    <w:rsid w:val="002F4EE3"/>
    <w:rsid w:val="00304C43"/>
    <w:rsid w:val="00307907"/>
    <w:rsid w:val="00311416"/>
    <w:rsid w:val="00312936"/>
    <w:rsid w:val="003150D4"/>
    <w:rsid w:val="003150FB"/>
    <w:rsid w:val="00315AA7"/>
    <w:rsid w:val="003160B6"/>
    <w:rsid w:val="00317056"/>
    <w:rsid w:val="003178DF"/>
    <w:rsid w:val="00317A1C"/>
    <w:rsid w:val="00320EC9"/>
    <w:rsid w:val="0032286E"/>
    <w:rsid w:val="00323755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2F8B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54E6"/>
    <w:rsid w:val="003A7185"/>
    <w:rsid w:val="003B3267"/>
    <w:rsid w:val="003C051D"/>
    <w:rsid w:val="003D0669"/>
    <w:rsid w:val="003D7087"/>
    <w:rsid w:val="003E1BB0"/>
    <w:rsid w:val="003E345F"/>
    <w:rsid w:val="003E5136"/>
    <w:rsid w:val="003E5926"/>
    <w:rsid w:val="003E5A50"/>
    <w:rsid w:val="003E7417"/>
    <w:rsid w:val="003F03B7"/>
    <w:rsid w:val="003F50CC"/>
    <w:rsid w:val="003F51DD"/>
    <w:rsid w:val="00405F3A"/>
    <w:rsid w:val="00407A48"/>
    <w:rsid w:val="00410DBC"/>
    <w:rsid w:val="00411BD9"/>
    <w:rsid w:val="00416470"/>
    <w:rsid w:val="00417B90"/>
    <w:rsid w:val="00424631"/>
    <w:rsid w:val="00426CC8"/>
    <w:rsid w:val="00427ED2"/>
    <w:rsid w:val="00430D90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60844"/>
    <w:rsid w:val="0046453A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0FF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D94"/>
    <w:rsid w:val="00515F32"/>
    <w:rsid w:val="005224DF"/>
    <w:rsid w:val="00523F77"/>
    <w:rsid w:val="005260B2"/>
    <w:rsid w:val="00531FEE"/>
    <w:rsid w:val="00532715"/>
    <w:rsid w:val="005346D2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6F96"/>
    <w:rsid w:val="005C1394"/>
    <w:rsid w:val="005C438C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44C2"/>
    <w:rsid w:val="00635C3E"/>
    <w:rsid w:val="00642A82"/>
    <w:rsid w:val="00642CCB"/>
    <w:rsid w:val="00643E8C"/>
    <w:rsid w:val="00643EED"/>
    <w:rsid w:val="00650B11"/>
    <w:rsid w:val="00652680"/>
    <w:rsid w:val="00653608"/>
    <w:rsid w:val="0067010B"/>
    <w:rsid w:val="00673DE9"/>
    <w:rsid w:val="00674810"/>
    <w:rsid w:val="00674A01"/>
    <w:rsid w:val="00676E5B"/>
    <w:rsid w:val="006824C0"/>
    <w:rsid w:val="00691369"/>
    <w:rsid w:val="0069373E"/>
    <w:rsid w:val="006947C0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62AB"/>
    <w:rsid w:val="006E7498"/>
    <w:rsid w:val="006F007A"/>
    <w:rsid w:val="006F1E90"/>
    <w:rsid w:val="006F51B2"/>
    <w:rsid w:val="006F6EB6"/>
    <w:rsid w:val="00700876"/>
    <w:rsid w:val="007008B9"/>
    <w:rsid w:val="00704B01"/>
    <w:rsid w:val="00706640"/>
    <w:rsid w:val="00710099"/>
    <w:rsid w:val="0071479A"/>
    <w:rsid w:val="0072647C"/>
    <w:rsid w:val="00726F39"/>
    <w:rsid w:val="00727060"/>
    <w:rsid w:val="007318DC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A"/>
    <w:rsid w:val="00796AFF"/>
    <w:rsid w:val="007A11AA"/>
    <w:rsid w:val="007A1FF2"/>
    <w:rsid w:val="007A3A89"/>
    <w:rsid w:val="007A3BA2"/>
    <w:rsid w:val="007A6226"/>
    <w:rsid w:val="007A79F4"/>
    <w:rsid w:val="007B0D00"/>
    <w:rsid w:val="007B3E41"/>
    <w:rsid w:val="007B49E6"/>
    <w:rsid w:val="007B55DC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48DB"/>
    <w:rsid w:val="00807AAE"/>
    <w:rsid w:val="00811D90"/>
    <w:rsid w:val="008134F2"/>
    <w:rsid w:val="00815AED"/>
    <w:rsid w:val="00817334"/>
    <w:rsid w:val="0082072D"/>
    <w:rsid w:val="008229B5"/>
    <w:rsid w:val="00822DF0"/>
    <w:rsid w:val="00831F0F"/>
    <w:rsid w:val="00836732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17CF"/>
    <w:rsid w:val="00886CDF"/>
    <w:rsid w:val="00887644"/>
    <w:rsid w:val="00892076"/>
    <w:rsid w:val="00892948"/>
    <w:rsid w:val="00894EFF"/>
    <w:rsid w:val="008967B2"/>
    <w:rsid w:val="008A12F3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97F74"/>
    <w:rsid w:val="009A3D80"/>
    <w:rsid w:val="009A75E7"/>
    <w:rsid w:val="009B175D"/>
    <w:rsid w:val="009B4923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A000AE"/>
    <w:rsid w:val="00A022A7"/>
    <w:rsid w:val="00A02C1D"/>
    <w:rsid w:val="00A02C9E"/>
    <w:rsid w:val="00A10C9A"/>
    <w:rsid w:val="00A155A4"/>
    <w:rsid w:val="00A16808"/>
    <w:rsid w:val="00A25BF2"/>
    <w:rsid w:val="00A26174"/>
    <w:rsid w:val="00A269DE"/>
    <w:rsid w:val="00A27C24"/>
    <w:rsid w:val="00A33495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71F35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12DD"/>
    <w:rsid w:val="00AB2F4D"/>
    <w:rsid w:val="00AB6161"/>
    <w:rsid w:val="00AB623E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F674B"/>
    <w:rsid w:val="00B00069"/>
    <w:rsid w:val="00B01BD9"/>
    <w:rsid w:val="00B025FB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80943"/>
    <w:rsid w:val="00B812A5"/>
    <w:rsid w:val="00B82291"/>
    <w:rsid w:val="00B82F0D"/>
    <w:rsid w:val="00B86CFC"/>
    <w:rsid w:val="00B922F8"/>
    <w:rsid w:val="00B929AB"/>
    <w:rsid w:val="00B94423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54"/>
    <w:rsid w:val="00BD179F"/>
    <w:rsid w:val="00BD1E1E"/>
    <w:rsid w:val="00BD4A4A"/>
    <w:rsid w:val="00BE29C9"/>
    <w:rsid w:val="00BE51B8"/>
    <w:rsid w:val="00BF2AAE"/>
    <w:rsid w:val="00BF7FC1"/>
    <w:rsid w:val="00C05AF7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422E2"/>
    <w:rsid w:val="00C42910"/>
    <w:rsid w:val="00C608DA"/>
    <w:rsid w:val="00C60A82"/>
    <w:rsid w:val="00C6472D"/>
    <w:rsid w:val="00C66B22"/>
    <w:rsid w:val="00C673FE"/>
    <w:rsid w:val="00C70457"/>
    <w:rsid w:val="00C75F5F"/>
    <w:rsid w:val="00C76B2C"/>
    <w:rsid w:val="00C76D43"/>
    <w:rsid w:val="00C777E7"/>
    <w:rsid w:val="00C80531"/>
    <w:rsid w:val="00C829F6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30C5"/>
    <w:rsid w:val="00CC47C3"/>
    <w:rsid w:val="00CC52BB"/>
    <w:rsid w:val="00CC638E"/>
    <w:rsid w:val="00CD1B7B"/>
    <w:rsid w:val="00CD22C5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3305"/>
    <w:rsid w:val="00D64510"/>
    <w:rsid w:val="00D667BD"/>
    <w:rsid w:val="00D70C1D"/>
    <w:rsid w:val="00D75FE0"/>
    <w:rsid w:val="00D76D96"/>
    <w:rsid w:val="00D805BD"/>
    <w:rsid w:val="00D84D0E"/>
    <w:rsid w:val="00D86838"/>
    <w:rsid w:val="00D903FB"/>
    <w:rsid w:val="00D90917"/>
    <w:rsid w:val="00DA2E25"/>
    <w:rsid w:val="00DB19CE"/>
    <w:rsid w:val="00DB21CB"/>
    <w:rsid w:val="00DB4C0A"/>
    <w:rsid w:val="00DB791C"/>
    <w:rsid w:val="00DB7C8F"/>
    <w:rsid w:val="00DC1E8E"/>
    <w:rsid w:val="00DC2D16"/>
    <w:rsid w:val="00DC61AC"/>
    <w:rsid w:val="00DC7E7C"/>
    <w:rsid w:val="00DD166A"/>
    <w:rsid w:val="00DD30C9"/>
    <w:rsid w:val="00DD3154"/>
    <w:rsid w:val="00DD41FA"/>
    <w:rsid w:val="00DD7039"/>
    <w:rsid w:val="00DE1AFD"/>
    <w:rsid w:val="00DF096A"/>
    <w:rsid w:val="00DF4656"/>
    <w:rsid w:val="00DF7952"/>
    <w:rsid w:val="00E03996"/>
    <w:rsid w:val="00E05276"/>
    <w:rsid w:val="00E07E66"/>
    <w:rsid w:val="00E10B98"/>
    <w:rsid w:val="00E15351"/>
    <w:rsid w:val="00E17408"/>
    <w:rsid w:val="00E201B0"/>
    <w:rsid w:val="00E20A6D"/>
    <w:rsid w:val="00E26DB2"/>
    <w:rsid w:val="00E27181"/>
    <w:rsid w:val="00E34B05"/>
    <w:rsid w:val="00E365AB"/>
    <w:rsid w:val="00E406C7"/>
    <w:rsid w:val="00E43E0E"/>
    <w:rsid w:val="00E45AEF"/>
    <w:rsid w:val="00E51CC4"/>
    <w:rsid w:val="00E530D7"/>
    <w:rsid w:val="00E54202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155D"/>
    <w:rsid w:val="00E92B4F"/>
    <w:rsid w:val="00E9412B"/>
    <w:rsid w:val="00E9784C"/>
    <w:rsid w:val="00EA115D"/>
    <w:rsid w:val="00EA1CEB"/>
    <w:rsid w:val="00EA71DF"/>
    <w:rsid w:val="00EB1B34"/>
    <w:rsid w:val="00EB6161"/>
    <w:rsid w:val="00EC76CB"/>
    <w:rsid w:val="00EE3EF7"/>
    <w:rsid w:val="00EE3F85"/>
    <w:rsid w:val="00EE4D03"/>
    <w:rsid w:val="00EE61DF"/>
    <w:rsid w:val="00EF3200"/>
    <w:rsid w:val="00F00C62"/>
    <w:rsid w:val="00F05D51"/>
    <w:rsid w:val="00F10752"/>
    <w:rsid w:val="00F14AA9"/>
    <w:rsid w:val="00F14C69"/>
    <w:rsid w:val="00F167BB"/>
    <w:rsid w:val="00F208BB"/>
    <w:rsid w:val="00F233F2"/>
    <w:rsid w:val="00F23C9D"/>
    <w:rsid w:val="00F25E0F"/>
    <w:rsid w:val="00F26707"/>
    <w:rsid w:val="00F30136"/>
    <w:rsid w:val="00F34F4C"/>
    <w:rsid w:val="00F41927"/>
    <w:rsid w:val="00F45965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5E9E"/>
    <w:rsid w:val="00FF62FC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rsid w:val="00BD1754"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BD1754"/>
    <w:rPr>
      <w:rFonts w:ascii="Symbol" w:hAnsi="Symbol" w:cs="Symbol"/>
    </w:rPr>
  </w:style>
  <w:style w:type="character" w:customStyle="1" w:styleId="ConsPlusNormal1">
    <w:name w:val="ConsPlusNormal1"/>
    <w:uiPriority w:val="99"/>
    <w:qFormat/>
    <w:rsid w:val="00BD1754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BD1754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BD1754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BD1754"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sid w:val="00BD1754"/>
    <w:rPr>
      <w:rFonts w:eastAsia="Calibri"/>
      <w:lang w:val="ru-RU" w:bidi="ar-SA"/>
    </w:rPr>
  </w:style>
  <w:style w:type="character" w:customStyle="1" w:styleId="HTML">
    <w:name w:val="Стандартный HTML Знак"/>
    <w:qFormat/>
    <w:rsid w:val="00BD1754"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sid w:val="00BD1754"/>
    <w:rPr>
      <w:rFonts w:ascii="Arial" w:hAnsi="Arial" w:cs="Arial"/>
      <w:lang w:val="en-US" w:bidi="ar-SA"/>
    </w:rPr>
  </w:style>
  <w:style w:type="character" w:customStyle="1" w:styleId="a5">
    <w:name w:val="Знак Знак"/>
    <w:qFormat/>
    <w:rsid w:val="00BD1754"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sid w:val="00BD1754"/>
    <w:rPr>
      <w:lang w:val="en-US" w:bidi="ar-SA"/>
    </w:rPr>
  </w:style>
  <w:style w:type="character" w:styleId="a6">
    <w:name w:val="Hyperlink"/>
    <w:rsid w:val="00BD1754"/>
    <w:rPr>
      <w:color w:val="0563C1"/>
      <w:u w:val="single"/>
    </w:rPr>
  </w:style>
  <w:style w:type="character" w:customStyle="1" w:styleId="a7">
    <w:name w:val="Текст выноски Знак"/>
    <w:qFormat/>
    <w:rsid w:val="00BD1754"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sid w:val="00BD1754"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rsid w:val="00BD1754"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rsid w:val="00BD1754"/>
    <w:pPr>
      <w:spacing w:after="140" w:line="276" w:lineRule="auto"/>
    </w:pPr>
  </w:style>
  <w:style w:type="paragraph" w:styleId="a9">
    <w:name w:val="List"/>
    <w:basedOn w:val="a8"/>
    <w:rsid w:val="00BD1754"/>
    <w:rPr>
      <w:rFonts w:cs="Noto Sans"/>
    </w:rPr>
  </w:style>
  <w:style w:type="paragraph" w:styleId="aa">
    <w:name w:val="caption"/>
    <w:basedOn w:val="a"/>
    <w:qFormat/>
    <w:rsid w:val="00BD1754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rsid w:val="00BD1754"/>
    <w:pPr>
      <w:suppressLineNumbers/>
    </w:pPr>
    <w:rPr>
      <w:rFonts w:cs="Noto Sans"/>
    </w:rPr>
  </w:style>
  <w:style w:type="paragraph" w:customStyle="1" w:styleId="ConsPlusNormal">
    <w:name w:val="ConsPlusNormal"/>
    <w:uiPriority w:val="99"/>
    <w:qFormat/>
    <w:rsid w:val="00BD1754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rsid w:val="00BD1754"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rsid w:val="00BD1754"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rsid w:val="00BD1754"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rsid w:val="00BD1754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rsid w:val="00BD17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rsid w:val="00BD1754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sid w:val="00BD1754"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  <w:rsid w:val="00BD1754"/>
  </w:style>
  <w:style w:type="numbering" w:customStyle="1" w:styleId="WW8Num2">
    <w:name w:val="WW8Num2"/>
    <w:qFormat/>
    <w:rsid w:val="00BD1754"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0A77E2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customStyle="1" w:styleId="af0">
    <w:name w:val="Без интервала Знак"/>
    <w:link w:val="af"/>
    <w:uiPriority w:val="1"/>
    <w:locked/>
    <w:rsid w:val="007A79F4"/>
    <w:rPr>
      <w:rFonts w:ascii="Arial" w:eastAsia="Calibri" w:hAnsi="Arial" w:cs="Arial"/>
      <w:color w:val="000000"/>
      <w:lang w:eastAsia="zh-CN" w:bidi="ar-SA"/>
    </w:rPr>
  </w:style>
  <w:style w:type="character" w:customStyle="1" w:styleId="ConsPlusNonformat1">
    <w:name w:val="ConsPlusNonformat1"/>
    <w:link w:val="ConsPlusNonformat"/>
    <w:locked/>
    <w:rsid w:val="007A79F4"/>
    <w:rPr>
      <w:rFonts w:ascii="Courier New" w:hAnsi="Courier New" w:cs="Calibri"/>
      <w:color w:val="000000"/>
      <w:sz w:val="22"/>
      <w:szCs w:val="22"/>
      <w:lang w:val="ru-RU" w:eastAsia="ru-RU" w:bidi="ar-SA"/>
    </w:rPr>
  </w:style>
  <w:style w:type="paragraph" w:customStyle="1" w:styleId="ConsPlusNonformat">
    <w:name w:val="ConsPlusNonformat"/>
    <w:link w:val="ConsPlusNonformat1"/>
    <w:rsid w:val="007A79F4"/>
    <w:pPr>
      <w:widowControl w:val="0"/>
    </w:pPr>
    <w:rPr>
      <w:rFonts w:ascii="Courier New" w:hAnsi="Courier New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58750&amp;date=25.06.2021&amp;demo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58750&amp;date=25.06.2021&amp;demo=1&amp;dst=100998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93D4E-2ED1-4836-9809-83029FF9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18</Pages>
  <Words>8307</Words>
  <Characters>47352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55548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111</cp:lastModifiedBy>
  <cp:revision>14</cp:revision>
  <cp:lastPrinted>2026-06-23T05:42:00Z</cp:lastPrinted>
  <dcterms:created xsi:type="dcterms:W3CDTF">2025-06-11T05:51:00Z</dcterms:created>
  <dcterms:modified xsi:type="dcterms:W3CDTF">2026-06-23T05:47:00Z</dcterms:modified>
  <dc:language>en-US</dc:language>
</cp:coreProperties>
</file>